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5A8" w:rsidRDefault="000815A8" w:rsidP="00DE7A85">
      <w:pPr>
        <w:ind w:left="0" w:right="88"/>
        <w:rPr>
          <w:sz w:val="32"/>
          <w:szCs w:val="36"/>
        </w:rPr>
      </w:pPr>
    </w:p>
    <w:p w:rsidR="000815A8" w:rsidRDefault="00DE7A85" w:rsidP="00DE7A85">
      <w:pPr>
        <w:ind w:left="0" w:right="88"/>
        <w:rPr>
          <w:sz w:val="32"/>
          <w:szCs w:val="36"/>
        </w:rPr>
      </w:pPr>
      <w:r>
        <w:rPr>
          <w:sz w:val="32"/>
          <w:szCs w:val="36"/>
        </w:rPr>
        <w:t>OFERTA</w:t>
      </w:r>
    </w:p>
    <w:p w:rsidR="000815A8" w:rsidRDefault="00DE7A85" w:rsidP="00DE7A85">
      <w:pPr>
        <w:ind w:left="0" w:right="88"/>
      </w:pPr>
      <w:r>
        <w:t>Codi oferta: SA7689</w:t>
      </w:r>
    </w:p>
    <w:p w:rsidR="000815A8" w:rsidRDefault="00DE7A85" w:rsidP="00DE7A85">
      <w:pPr>
        <w:ind w:left="0" w:right="88"/>
      </w:pPr>
      <w:r>
        <w:t>Data alta: 20/08/2020</w:t>
      </w:r>
    </w:p>
    <w:p w:rsidR="000815A8" w:rsidRDefault="000815A8" w:rsidP="00D74955">
      <w:pPr>
        <w:ind w:left="0" w:right="88"/>
        <w:rPr>
          <w:sz w:val="10"/>
        </w:rPr>
      </w:pPr>
    </w:p>
    <w:p w:rsidR="000815A8" w:rsidRDefault="005D0397" w:rsidP="00D74955">
      <w:pPr>
        <w:ind w:left="0" w:right="88"/>
      </w:pPr>
      <w:r>
        <w:t>CONDICIONS DE L'OFERTA</w:t>
      </w:r>
    </w:p>
    <w:p w:rsidR="000815A8" w:rsidRDefault="002322D6" w:rsidP="00D74955">
      <w:pPr>
        <w:ind w:left="0" w:right="88"/>
      </w:pPr>
      <w:r>
        <w:t>Jornada laboral:</w:t>
      </w:r>
      <w:r>
        <w:rPr>
          <w:b w:val="0"/>
        </w:rPr>
        <w:t xml:space="preserve"> </w:t>
      </w:r>
      <w:r>
        <w:t>Horari:</w:t>
      </w:r>
      <w:r>
        <w:rPr>
          <w:b w:val="0"/>
        </w:rPr>
        <w:t xml:space="preserve"> Torn de nit de 22.00 a 08.00 h.</w:t>
      </w:r>
    </w:p>
    <w:p w:rsidR="000815A8" w:rsidRDefault="002322D6" w:rsidP="00D74955">
      <w:pPr>
        <w:ind w:left="0" w:right="88"/>
        <w:rPr>
          <w:b w:val="0"/>
        </w:rPr>
      </w:pPr>
      <w:r>
        <w:t>Lloc de treball:</w:t>
      </w:r>
      <w:r>
        <w:rPr>
          <w:b w:val="0"/>
        </w:rPr>
        <w:t xml:space="preserve"> LLEIDA </w:t>
      </w:r>
    </w:p>
    <w:p w:rsidR="000815A8" w:rsidRDefault="002322D6" w:rsidP="00916410">
      <w:pPr>
        <w:tabs>
          <w:tab w:val="left" w:pos="6405"/>
        </w:tabs>
        <w:ind w:left="0" w:right="88"/>
      </w:pPr>
      <w:r>
        <w:t>Places:</w:t>
      </w:r>
      <w:r>
        <w:rPr>
          <w:b w:val="0"/>
        </w:rPr>
        <w:t xml:space="preserve"> 1</w:t>
      </w:r>
      <w:r>
        <w:rPr>
          <w:b w:val="0"/>
        </w:rPr>
        <w:tab/>
      </w:r>
    </w:p>
    <w:p w:rsidR="000815A8" w:rsidRDefault="002322D6" w:rsidP="00D74955">
      <w:pPr>
        <w:ind w:left="0" w:right="88"/>
        <w:rPr>
          <w:b w:val="0"/>
        </w:rPr>
      </w:pPr>
      <w:r>
        <w:t>Tipus contracte:</w:t>
      </w:r>
      <w:r>
        <w:rPr>
          <w:b w:val="0"/>
        </w:rPr>
        <w:t xml:space="preserve"> Durada determinada Temps complet </w:t>
      </w:r>
    </w:p>
    <w:p w:rsidR="000815A8" w:rsidRDefault="002322D6" w:rsidP="00D74955">
      <w:pPr>
        <w:ind w:left="0" w:right="88"/>
        <w:rPr>
          <w:b w:val="0"/>
        </w:rPr>
      </w:pPr>
      <w:r>
        <w:t>Sou orientatiu:</w:t>
      </w:r>
      <w:r>
        <w:rPr>
          <w:b w:val="0"/>
        </w:rPr>
        <w:t xml:space="preserve"> 28.000 euros bruts anuals </w:t>
      </w:r>
    </w:p>
    <w:p w:rsidR="000815A8" w:rsidRDefault="002322D6" w:rsidP="00D74955">
      <w:pPr>
        <w:ind w:left="0" w:right="88"/>
      </w:pPr>
      <w:r>
        <w:t>Tipus de feina:</w:t>
      </w:r>
      <w:r>
        <w:rPr>
          <w:b w:val="0"/>
        </w:rPr>
        <w:t xml:space="preserve"> Infermeria</w:t>
      </w:r>
    </w:p>
    <w:p w:rsidR="000815A8" w:rsidRDefault="002322D6" w:rsidP="00D74955">
      <w:pPr>
        <w:spacing w:after="383" w:line="259" w:lineRule="auto"/>
        <w:ind w:left="0" w:right="88"/>
        <w:rPr>
          <w:sz w:val="18"/>
        </w:rPr>
      </w:pPr>
      <w:r>
        <w:rPr>
          <w:rFonts w:ascii="Calibri" w:eastAsia="Calibri" w:hAnsi="Calibri" w:cs="Calibri"/>
          <w:b w:val="0"/>
          <w:noProof/>
          <w:sz w:val="16"/>
        </w:rPr>
        <mc:AlternateContent>
          <mc:Choice Requires="wpg">
            <w:drawing>
              <wp:inline distT="0" distB="0" distL="0" distR="0">
                <wp:extent cx="4680585" cy="12700"/>
                <wp:effectExtent l="0" t="0" r="0" b="0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585" cy="12700"/>
                          <a:chOff x="0" y="0"/>
                          <a:chExt cx="4680585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680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585">
                                <a:moveTo>
                                  <a:pt x="0" y="0"/>
                                </a:moveTo>
                                <a:lnTo>
                                  <a:pt x="46805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" style="width:368.55pt;height:1pt;mso-position-horizontal-relative:char;mso-position-vertical-relative:line" coordsize="46805,127">
                <v:shape id="Shape 31" style="position:absolute;width:46805;height:0;left:0;top:0;" coordsize="4680585,0" path="m0,0l468058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815A8" w:rsidRDefault="002322D6" w:rsidP="00D74955">
      <w:pPr>
        <w:ind w:left="0" w:right="88"/>
      </w:pPr>
      <w:r>
        <w:t xml:space="preserve">PERFIL DEMANAT </w:t>
      </w:r>
    </w:p>
    <w:p w:rsidR="000815A8" w:rsidRDefault="002322D6" w:rsidP="00D74955">
      <w:pPr>
        <w:ind w:left="0" w:right="88"/>
      </w:pPr>
      <w:r>
        <w:t>Experiència:</w:t>
      </w:r>
      <w:r>
        <w:rPr>
          <w:b w:val="0"/>
        </w:rPr>
        <w:t xml:space="preserve"> No és necessària</w:t>
      </w:r>
    </w:p>
    <w:p w:rsidR="000815A8" w:rsidRDefault="002322D6" w:rsidP="00D74955">
      <w:pPr>
        <w:ind w:left="0" w:right="88"/>
      </w:pPr>
      <w:r>
        <w:t>Edat:</w:t>
      </w:r>
      <w:r>
        <w:rPr>
          <w:b w:val="0"/>
        </w:rPr>
        <w:t xml:space="preserve"> 16 – 65</w:t>
      </w:r>
    </w:p>
    <w:p w:rsidR="000815A8" w:rsidRDefault="002322D6" w:rsidP="00D74955">
      <w:pPr>
        <w:ind w:left="0" w:right="88"/>
      </w:pPr>
      <w:r>
        <w:t>Formació reglada:</w:t>
      </w:r>
      <w:r>
        <w:rPr>
          <w:b w:val="0"/>
        </w:rPr>
        <w:t xml:space="preserve">  Diplomatura / Estudis de Grau Pla Bolonya </w:t>
      </w:r>
    </w:p>
    <w:p w:rsidR="000815A8" w:rsidRDefault="002322D6" w:rsidP="00D74955">
      <w:pPr>
        <w:ind w:left="0" w:right="88"/>
      </w:pPr>
      <w:r>
        <w:t>Idiomes:</w:t>
      </w:r>
      <w:r>
        <w:rPr>
          <w:b w:val="0"/>
        </w:rPr>
        <w:t xml:space="preserve"> Castellà</w:t>
      </w:r>
    </w:p>
    <w:p w:rsidR="000815A8" w:rsidRDefault="002322D6" w:rsidP="00D74955">
      <w:pPr>
        <w:ind w:left="0" w:right="88"/>
      </w:pPr>
      <w:r>
        <w:t>Permís conduir:</w:t>
      </w:r>
      <w:r>
        <w:rPr>
          <w:b w:val="0"/>
        </w:rPr>
        <w:t xml:space="preserve"> </w:t>
      </w:r>
    </w:p>
    <w:p w:rsidR="000815A8" w:rsidRDefault="002322D6" w:rsidP="00D74955">
      <w:pPr>
        <w:ind w:left="0" w:right="88"/>
        <w:rPr>
          <w:b w:val="0"/>
          <w:bCs/>
        </w:rPr>
      </w:pPr>
      <w:r>
        <w:t xml:space="preserve">Altres dades: </w:t>
      </w:r>
    </w:p>
    <w:p w:rsidR="000815A8" w:rsidRDefault="002322D6" w:rsidP="00D74955">
      <w:pPr>
        <w:ind w:left="0" w:right="88"/>
        <w:rPr>
          <w:b w:val="0"/>
          <w:bCs/>
        </w:rPr>
      </w:pPr>
      <w:r>
        <w:t xml:space="preserve">Altra formació: </w:t>
      </w:r>
    </w:p>
    <w:p w:rsidR="000815A8" w:rsidRDefault="002322D6" w:rsidP="00D74955">
      <w:pPr>
        <w:ind w:left="0" w:right="88"/>
        <w:rPr>
          <w:b w:val="0"/>
          <w:bCs/>
        </w:rPr>
      </w:pPr>
      <w:r>
        <w:t xml:space="preserve">Funcions a realitzar: </w:t>
      </w:r>
      <w:r>
        <w:rPr>
          <w:b w:val="0"/>
          <w:bCs/>
        </w:rPr>
        <w:t>Valoració integral del resident/a i establiment de el pla de cures. Administració i registre de prescripcions farmacològiques modificació dels canvis de tractament. Emplenar la documentació clínic assistencial (Valoracions, escales i validació de plans). Seguiment del procés d'adaptació dels nous residents del centre. Realització de comandes de farmàcia. Coordinar l'equip d'auxiliars.</w:t>
      </w:r>
    </w:p>
    <w:p w:rsidR="000815A8" w:rsidRDefault="000815A8" w:rsidP="00D74955">
      <w:pPr>
        <w:spacing w:after="127"/>
        <w:ind w:left="0" w:right="88"/>
      </w:pPr>
    </w:p>
    <w:sectPr w:rsidR="000815A8" w:rsidSect="00916410">
      <w:headerReference w:type="default" r:id="rId6"/>
      <w:footerReference w:type="default" r:id="rId7"/>
      <w:pgSz w:w="8391" w:h="11906" w:code="11"/>
      <w:pgMar w:top="-8" w:right="453" w:bottom="426" w:left="567" w:header="284" w:footer="304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6F9" w:rsidRDefault="000176F9" w:rsidP="00CC42B9">
      <w:pPr>
        <w:spacing w:after="0" w:line="240" w:lineRule="auto"/>
      </w:pPr>
      <w:r>
        <w:separator/>
      </w:r>
    </w:p>
  </w:endnote>
  <w:endnote w:type="continuationSeparator" w:id="0">
    <w:p w:rsidR="000176F9" w:rsidRDefault="000176F9" w:rsidP="00C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5A8" w:rsidRDefault="00D74955" w:rsidP="00D74955">
    <w:pPr>
      <w:pStyle w:val="Piedepgina"/>
      <w:ind w:left="884" w:right="771" w:hanging="11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-1367155</wp:posOffset>
              </wp:positionV>
              <wp:extent cx="295275" cy="733425"/>
              <wp:effectExtent l="0" t="0" r="0" b="0"/>
              <wp:wrapSquare wrapText="bothSides"/>
              <wp:docPr id="2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5A8" w:rsidRDefault="00D74955" w:rsidP="00D74955">
                          <w:pPr>
                            <w:pStyle w:val="Ttulo1"/>
                            <w:ind w:left="0" w:right="88" w:hanging="10"/>
                          </w:pPr>
                          <w:r>
                            <w:t>3/FR-IL-02</w:t>
                          </w:r>
                        </w:p>
                        <w:p w:rsidR="000815A8" w:rsidRDefault="000815A8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107.65pt;width:23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HBEAIAAP0DAAAOAAAAZHJzL2Uyb0RvYy54bWysU1Fv0zAQfkfiP1h+p2mzlm5R02l0DCFt&#10;gDT4AVfbaSxin7HdJv33nJ2uq+ANkQfLzt19d9/nz6vbwXTsoHzQaGs+m0w5U1ag1HZX8x/fH95d&#10;cxYiWAkdWlXzowr8dv32zap3lSqxxU4qzwjEhqp3NW9jdFVRBNEqA2GCTlkKNugNRDr6XSE99IRu&#10;uqKcTt8XPXrpPAoVAv29H4N8nfGbRon4tWmCiqyrOc0W8+rzuk1rsV5BtfPgWi1OY8A/TGFAW2p6&#10;hrqHCGzv9V9QRguPAZs4EWgKbBotVOZAbGbTP9g8t+BU5kLiBHeWKfw/WPHl8M0zLWtezpacWTB0&#10;SZs9SI9MKhbVEJGVSabehYqynx3lx+EDDnTdmXJwjyh+BmZx04LdqTvvsW8VSBpzliqLi9IRJySQ&#10;bf+EkrrBPmIGGhpvkoakCiN0uq7j+YpoDiboZ3mzKJcLzgSFlldX83KRO0D1Uux8iJ8UGpY2Nffk&#10;gAwOh8cQ0zBQvaSkXhYfdNdlF3SW9TUn/EUuuIgYHcmknTY1v56mb7RN4vjRylwcQXfjnhp09kQ6&#10;8RwZx2E7UGJSYovySPQ9jmakx0ObtJZLotyTF2sefu3BK866z5ZUvJnN58m8+TBfLEs6+MvI9jIC&#10;VrRIFo+cjdtNzIYf6d6R2o3OSrwOcxqXPJYFOr2HZOLLc856fbXr3wAAAP//AwBQSwMEFAAGAAgA&#10;AAAhAOYk+yrgAAAACAEAAA8AAABkcnMvZG93bnJldi54bWxMj8FOwzAQRO9I/IO1SNxapy2t2hCn&#10;QiAqcUFtgAM3J16SCHsdYrdJ/57tCY6zs5p5k21HZ8UJ+9B6UjCbJiCQKm9aqhW8vz1P1iBC1GS0&#10;9YQKzhhgm19fZTo1fqADnopYCw6hkGoFTYxdKmWoGnQ6TH2HxN6X752OLPtaml4PHO6snCfJSjrd&#10;Ejc0usPHBqvv4ugUfJSvZ3voFp9JO7zsx93Pvnja1Urd3owP9yAijvHvGS74jA45M5X+SCYIq4CH&#10;RAWT+Wy5AMH+3WoJouTLZrMGmWfy/4D8FwAA//8DAFBLAQItABQABgAIAAAAIQC2gziS/gAAAOEB&#10;AAATAAAAAAAAAAAAAAAAAAAAAABbQ29udGVudF9UeXBlc10ueG1sUEsBAi0AFAAGAAgAAAAhADj9&#10;If/WAAAAlAEAAAsAAAAAAAAAAAAAAAAALwEAAF9yZWxzLy5yZWxzUEsBAi0AFAAGAAgAAAAhACZZ&#10;wcEQAgAA/QMAAA4AAAAAAAAAAAAAAAAALgIAAGRycy9lMm9Eb2MueG1sUEsBAi0AFAAGAAgAAAAh&#10;AOYk+yrgAAAACAEAAA8AAAAAAAAAAAAAAAAAagQAAGRycy9kb3ducmV2LnhtbFBLBQYAAAAABAAE&#10;APMAAAB3BQAAAAA=&#10;" filled="f" stroked="f">
              <v:textbox style="layout-flow:vertical;mso-layout-flow-alt:bottom-to-top">
                <w:txbxContent>
                  <w:p w:rsidRDefault="00D74955" w:rsidP="00D74955">
                    <w:pPr>
                      <w:pStyle w:val="Ttulo1"/>
                      <w:ind w:left="0" w:right="88" w:hanging="10"/>
                    </w:pPr>
                    <w:r>
                      <w:t>3/FR-IL-02</w:t>
                    </w:r>
                  </w:p>
                  <w:p w:rsidRDefault="00D74955"/>
                </w:txbxContent>
              </v:textbox>
              <w10:wrap type="square" anchorx="page"/>
            </v:shape>
          </w:pict>
        </mc:Fallback>
      </mc:AlternateContent>
    </w:r>
  </w:p>
  <w:p w:rsidR="000815A8" w:rsidRDefault="000815A8" w:rsidP="00D74955">
    <w:pPr>
      <w:pStyle w:val="Piedepgina"/>
      <w:ind w:left="884" w:right="771" w:hanging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6F9" w:rsidRDefault="000176F9" w:rsidP="00CC42B9">
      <w:pPr>
        <w:spacing w:after="0" w:line="240" w:lineRule="auto"/>
      </w:pPr>
      <w:r>
        <w:separator/>
      </w:r>
    </w:p>
  </w:footnote>
  <w:footnote w:type="continuationSeparator" w:id="0">
    <w:p w:rsidR="000176F9" w:rsidRDefault="000176F9" w:rsidP="00C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5A8" w:rsidRDefault="00D74955" w:rsidP="00DE7A85">
    <w:pPr>
      <w:ind w:left="0" w:right="8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2F33B" wp14:editId="1F09D4FC">
          <wp:simplePos x="0" y="0"/>
          <wp:positionH relativeFrom="margin">
            <wp:posOffset>3461385</wp:posOffset>
          </wp:positionH>
          <wp:positionV relativeFrom="page">
            <wp:posOffset>152400</wp:posOffset>
          </wp:positionV>
          <wp:extent cx="1345252" cy="828675"/>
          <wp:effectExtent l="0" t="0" r="7620" b="0"/>
          <wp:wrapNone/>
          <wp:docPr id="2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25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5A8" w:rsidRDefault="00D74955" w:rsidP="00D74955">
    <w:pPr>
      <w:ind w:left="0" w:right="88" w:firstLine="0"/>
      <w:rPr>
        <w:color w:val="FFFFFF" w:themeColor="background1"/>
        <w:sz w:val="36"/>
        <w:szCs w:val="36"/>
      </w:rPr>
    </w:pPr>
    <w:r>
      <w:rPr>
        <w:color w:val="FFFFFF" w:themeColor="background1"/>
      </w:rPr>
      <w:t xml:space="preserve">Sector (CNAE): </w:t>
    </w:r>
  </w:p>
  <w:p w:rsidR="000815A8" w:rsidRDefault="000815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14"/>
    <w:rsid w:val="000176F9"/>
    <w:rsid w:val="000815A8"/>
    <w:rsid w:val="002322D6"/>
    <w:rsid w:val="00353D82"/>
    <w:rsid w:val="0058137A"/>
    <w:rsid w:val="005D0397"/>
    <w:rsid w:val="005F034A"/>
    <w:rsid w:val="007450B5"/>
    <w:rsid w:val="00916410"/>
    <w:rsid w:val="00A91D70"/>
    <w:rsid w:val="00AD06C2"/>
    <w:rsid w:val="00B10F0B"/>
    <w:rsid w:val="00C21F73"/>
    <w:rsid w:val="00CC42B9"/>
    <w:rsid w:val="00CC7214"/>
    <w:rsid w:val="00D74955"/>
    <w:rsid w:val="00D82B08"/>
    <w:rsid w:val="00DE7A85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C5B51-E8CE-433D-8F33-66F6F21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-863" w:right="121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-873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B9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B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Galindo;OpenTBS 1.9.12</dc:creator>
  <cp:keywords/>
  <cp:lastModifiedBy>Joan Argilés Felip</cp:lastModifiedBy>
  <cp:revision>2</cp:revision>
  <dcterms:created xsi:type="dcterms:W3CDTF">2020-08-27T09:49:00Z</dcterms:created>
  <dcterms:modified xsi:type="dcterms:W3CDTF">2020-08-27T09:49:00Z</dcterms:modified>
</cp:coreProperties>
</file>