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BA0" w:rsidRDefault="004E6BA0" w:rsidP="004E6BA0">
      <w:pPr>
        <w:jc w:val="center"/>
        <w:rPr>
          <w:rFonts w:ascii="Gotham Book" w:hAnsi="Gotham Book"/>
          <w:color w:val="002060"/>
          <w:lang w:val="es-ES"/>
        </w:rPr>
      </w:pPr>
      <w:bookmarkStart w:id="0" w:name="_GoBack"/>
      <w:bookmarkEnd w:id="0"/>
      <w:r>
        <w:rPr>
          <w:rFonts w:ascii="Gotham Book" w:hAnsi="Gotham Book"/>
          <w:color w:val="002060"/>
          <w:lang w:val="es-ES"/>
        </w:rPr>
        <w:t>OFERTA ENFERMERA/O</w:t>
      </w:r>
    </w:p>
    <w:p w:rsidR="004E6BA0" w:rsidRDefault="004E6BA0" w:rsidP="004E6BA0">
      <w:pPr>
        <w:rPr>
          <w:rFonts w:ascii="Gotham Book" w:hAnsi="Gotham Book"/>
          <w:color w:val="002060"/>
          <w:lang w:val="es-ES"/>
        </w:rPr>
      </w:pPr>
    </w:p>
    <w:p w:rsidR="004E6BA0" w:rsidRDefault="004E6BA0" w:rsidP="004E6BA0">
      <w:pPr>
        <w:pStyle w:val="NormalWeb"/>
        <w:rPr>
          <w:rFonts w:ascii="Gotham Book" w:hAnsi="Gotham Book"/>
          <w:color w:val="002060"/>
          <w:lang w:val="es-ES" w:eastAsia="en-US"/>
        </w:rPr>
      </w:pPr>
      <w:r>
        <w:rPr>
          <w:rFonts w:ascii="Gotham Book" w:hAnsi="Gotham Book"/>
          <w:color w:val="002060"/>
          <w:lang w:val="es-ES" w:eastAsia="en-US"/>
        </w:rPr>
        <w:t>¿Eres Enfermera/o? ¿Te gustaría desarrollar tus conocimientos en el sector de la rehabilitación neurológica del adulto? ¡Sigue leyendo!</w:t>
      </w:r>
    </w:p>
    <w:p w:rsidR="004E6BA0" w:rsidRDefault="004E6BA0" w:rsidP="004E6BA0">
      <w:pPr>
        <w:pStyle w:val="NormalWeb"/>
        <w:rPr>
          <w:rFonts w:ascii="Gotham Book" w:hAnsi="Gotham Book"/>
          <w:color w:val="002060"/>
          <w:lang w:val="es-ES" w:eastAsia="en-US"/>
        </w:rPr>
      </w:pPr>
      <w:r>
        <w:rPr>
          <w:rFonts w:ascii="Gotham Book" w:hAnsi="Gotham Book"/>
          <w:color w:val="002060"/>
          <w:lang w:val="es-ES" w:eastAsia="en-US"/>
        </w:rPr>
        <w:t>La Clínica Psicogeriátrica Josefina Arregui es un hospital referente en la atención a personas con demencia en Navarra ubicada en Alsasua. Una entidad con altos niveles de especialización en el ámbito del tratamiento de demencias cuya Unidad de Hospitalización está concertada por el Servicio Navarro de Salud.</w:t>
      </w:r>
      <w:r>
        <w:rPr>
          <w:rFonts w:ascii="Gotham Book" w:hAnsi="Gotham Book"/>
          <w:color w:val="002060"/>
          <w:lang w:val="es-ES" w:eastAsia="en-US"/>
        </w:rPr>
        <w:br/>
        <w:t> </w:t>
      </w:r>
    </w:p>
    <w:p w:rsidR="004E6BA0" w:rsidRDefault="004E6BA0" w:rsidP="004E6BA0">
      <w:pPr>
        <w:pStyle w:val="NormalWeb"/>
        <w:rPr>
          <w:rFonts w:ascii="Gotham Book" w:hAnsi="Gotham Book"/>
          <w:color w:val="002060"/>
          <w:lang w:val="es-ES" w:eastAsia="en-US"/>
        </w:rPr>
      </w:pPr>
      <w:r>
        <w:rPr>
          <w:rFonts w:ascii="Gotham Book" w:hAnsi="Gotham Book"/>
          <w:color w:val="002060"/>
          <w:lang w:val="es-ES" w:eastAsia="en-US"/>
        </w:rPr>
        <w:t xml:space="preserve">Actualmente buscamos ENFERMERAS/OS </w:t>
      </w:r>
    </w:p>
    <w:p w:rsidR="004E6BA0" w:rsidRDefault="004E6BA0" w:rsidP="004E6BA0">
      <w:pPr>
        <w:pStyle w:val="NormalWeb"/>
        <w:rPr>
          <w:rFonts w:ascii="Gotham Book" w:hAnsi="Gotham Book"/>
          <w:color w:val="002060"/>
          <w:lang w:val="es-ES" w:eastAsia="en-US"/>
        </w:rPr>
      </w:pPr>
      <w:r>
        <w:rPr>
          <w:rFonts w:ascii="Gotham Book" w:hAnsi="Gotham Book"/>
          <w:color w:val="002060"/>
          <w:lang w:val="es-ES" w:eastAsia="en-US"/>
        </w:rPr>
        <w:t xml:space="preserve">Si estás interesado en un contrato </w:t>
      </w:r>
      <w:r>
        <w:rPr>
          <w:rFonts w:ascii="Gotham Book" w:hAnsi="Gotham Book"/>
          <w:b/>
          <w:bCs/>
          <w:color w:val="002060"/>
          <w:lang w:val="es-ES" w:eastAsia="en-US"/>
        </w:rPr>
        <w:t>estable</w:t>
      </w:r>
      <w:r>
        <w:rPr>
          <w:rFonts w:ascii="Gotham Book" w:hAnsi="Gotham Book"/>
          <w:color w:val="002060"/>
          <w:lang w:val="es-ES" w:eastAsia="en-US"/>
        </w:rPr>
        <w:t xml:space="preserve"> con las ventajas de un convenio propio de empresa, ¡esta oferta es para ti!   </w:t>
      </w:r>
    </w:p>
    <w:p w:rsidR="004E6BA0" w:rsidRDefault="004E6BA0" w:rsidP="004E6BA0">
      <w:pPr>
        <w:pStyle w:val="NormalWeb"/>
        <w:rPr>
          <w:rFonts w:ascii="Gotham Book" w:hAnsi="Gotham Book"/>
          <w:color w:val="002060"/>
          <w:lang w:val="es-ES" w:eastAsia="en-US"/>
        </w:rPr>
      </w:pPr>
      <w:r>
        <w:rPr>
          <w:rFonts w:ascii="Gotham Book" w:hAnsi="Gotham Book"/>
          <w:color w:val="002060"/>
          <w:lang w:val="es-ES" w:eastAsia="en-US"/>
        </w:rPr>
        <w:t xml:space="preserve">Tus funciones principales serán las de dar apoyo al equipo médico y de rehabilitación, así como llevar a cabo el seguimiento y tareas asistenciales con los pacientes hospitalizados.                    </w:t>
      </w:r>
      <w:r>
        <w:rPr>
          <w:rFonts w:ascii="Gotham Book" w:hAnsi="Gotham Book"/>
          <w:color w:val="002060"/>
          <w:lang w:val="es-ES" w:eastAsia="en-US"/>
        </w:rPr>
        <w:br/>
        <w:t> </w:t>
      </w:r>
    </w:p>
    <w:p w:rsidR="004E6BA0" w:rsidRDefault="004E6BA0" w:rsidP="004E6BA0">
      <w:pPr>
        <w:pStyle w:val="NormalWeb"/>
        <w:rPr>
          <w:rFonts w:ascii="Gotham Book" w:hAnsi="Gotham Book"/>
          <w:color w:val="002060"/>
          <w:lang w:val="es-ES" w:eastAsia="en-US"/>
        </w:rPr>
      </w:pPr>
      <w:r>
        <w:rPr>
          <w:rFonts w:ascii="Gotham Book" w:hAnsi="Gotham Book"/>
          <w:color w:val="002060"/>
          <w:lang w:val="es-ES" w:eastAsia="en-US"/>
        </w:rPr>
        <w:t>Se ofrece:</w:t>
      </w:r>
    </w:p>
    <w:p w:rsidR="004E6BA0" w:rsidRDefault="004E6BA0" w:rsidP="004E6BA0">
      <w:pPr>
        <w:numPr>
          <w:ilvl w:val="0"/>
          <w:numId w:val="1"/>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Contrato indefinido.</w:t>
      </w:r>
    </w:p>
    <w:p w:rsidR="004E6BA0" w:rsidRDefault="004E6BA0" w:rsidP="004E6BA0">
      <w:pPr>
        <w:numPr>
          <w:ilvl w:val="0"/>
          <w:numId w:val="1"/>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Plus de disponibilidad.</w:t>
      </w:r>
    </w:p>
    <w:p w:rsidR="004E6BA0" w:rsidRDefault="004E6BA0" w:rsidP="004E6BA0">
      <w:pPr>
        <w:numPr>
          <w:ilvl w:val="0"/>
          <w:numId w:val="1"/>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 xml:space="preserve">Financiación total o parcial (a acordar) para la realización de cursos de Experto o Master relacionados con el ámbito enfermero de tu preferencia. </w:t>
      </w:r>
    </w:p>
    <w:p w:rsidR="004E6BA0" w:rsidRDefault="004E6BA0" w:rsidP="004E6BA0">
      <w:pPr>
        <w:numPr>
          <w:ilvl w:val="0"/>
          <w:numId w:val="1"/>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Apoyo económico para el alojamiento, en caso de necesites cambiar de residencia.</w:t>
      </w:r>
    </w:p>
    <w:p w:rsidR="004E6BA0" w:rsidRDefault="004E6BA0" w:rsidP="004E6BA0">
      <w:pPr>
        <w:numPr>
          <w:ilvl w:val="0"/>
          <w:numId w:val="1"/>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Posibilidad de apoyo económico para el desplazamiento o transporte, si vives fuera de Alsasua.</w:t>
      </w:r>
    </w:p>
    <w:p w:rsidR="004E6BA0" w:rsidRDefault="004E6BA0" w:rsidP="004E6BA0">
      <w:pPr>
        <w:pStyle w:val="NormalWeb"/>
        <w:rPr>
          <w:rFonts w:ascii="Gotham Book" w:hAnsi="Gotham Book"/>
          <w:color w:val="002060"/>
          <w:lang w:val="es-ES" w:eastAsia="en-US"/>
        </w:rPr>
      </w:pPr>
      <w:r>
        <w:rPr>
          <w:rFonts w:ascii="Gotham Book" w:hAnsi="Gotham Book"/>
          <w:color w:val="002060"/>
          <w:lang w:val="es-ES" w:eastAsia="en-US"/>
        </w:rPr>
        <w:t>Requisitos mínimos:</w:t>
      </w:r>
    </w:p>
    <w:p w:rsidR="004E6BA0" w:rsidRDefault="004E6BA0" w:rsidP="004E6BA0">
      <w:pPr>
        <w:numPr>
          <w:ilvl w:val="0"/>
          <w:numId w:val="2"/>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Haber cursado estudios de Enfermería y/o tener la titulación homologada.</w:t>
      </w:r>
    </w:p>
    <w:p w:rsidR="004E6BA0" w:rsidRDefault="004E6BA0" w:rsidP="004E6BA0">
      <w:pPr>
        <w:numPr>
          <w:ilvl w:val="0"/>
          <w:numId w:val="2"/>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Capacidad de trabajar en equipo, orientación al paciente y voluntad de mejora.</w:t>
      </w:r>
    </w:p>
    <w:p w:rsidR="004E6BA0" w:rsidRDefault="004E6BA0" w:rsidP="004E6BA0">
      <w:pPr>
        <w:numPr>
          <w:ilvl w:val="0"/>
          <w:numId w:val="2"/>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Persona empática, con compromiso y te gusta estar actualizada continuamente.</w:t>
      </w:r>
    </w:p>
    <w:p w:rsidR="004E6BA0" w:rsidRDefault="004E6BA0" w:rsidP="004E6BA0">
      <w:pPr>
        <w:numPr>
          <w:ilvl w:val="0"/>
          <w:numId w:val="2"/>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Se valorará muy positivamente tener formación complementaria.</w:t>
      </w:r>
    </w:p>
    <w:p w:rsidR="004E6BA0" w:rsidRDefault="004E6BA0" w:rsidP="004E6BA0">
      <w:pPr>
        <w:numPr>
          <w:ilvl w:val="0"/>
          <w:numId w:val="2"/>
        </w:numPr>
        <w:spacing w:before="100" w:beforeAutospacing="1" w:after="100" w:afterAutospacing="1"/>
        <w:rPr>
          <w:rFonts w:ascii="Gotham Book" w:eastAsia="Times New Roman" w:hAnsi="Gotham Book"/>
          <w:color w:val="002060"/>
          <w:lang w:val="es-ES"/>
        </w:rPr>
      </w:pPr>
      <w:r>
        <w:rPr>
          <w:rFonts w:ascii="Gotham Book" w:eastAsia="Times New Roman" w:hAnsi="Gotham Book"/>
          <w:color w:val="002060"/>
          <w:lang w:val="es-ES"/>
        </w:rPr>
        <w:t>Incorporación inmediata. </w:t>
      </w:r>
    </w:p>
    <w:p w:rsidR="004E6BA0" w:rsidRDefault="004E6BA0" w:rsidP="004E6BA0">
      <w:pPr>
        <w:rPr>
          <w:lang w:val="es-ES"/>
        </w:rPr>
      </w:pPr>
      <w:r>
        <w:rPr>
          <w:rFonts w:ascii="Gotham Book" w:hAnsi="Gotham Book"/>
          <w:color w:val="002060"/>
          <w:lang w:val="es-ES"/>
        </w:rPr>
        <w:t xml:space="preserve">Enviar las candidaturas a: </w:t>
      </w:r>
      <w:hyperlink r:id="rId6" w:history="1">
        <w:r>
          <w:rPr>
            <w:rStyle w:val="Hipervnculo"/>
            <w:rFonts w:ascii="Gotham Book" w:hAnsi="Gotham Book"/>
            <w:color w:val="002060"/>
            <w:lang w:val="es-ES" w:eastAsia="es-ES"/>
          </w:rPr>
          <w:t>recursoshumanos@josefinaarregui.com</w:t>
        </w:r>
      </w:hyperlink>
    </w:p>
    <w:p w:rsidR="004E6BA0" w:rsidRDefault="004E6BA0" w:rsidP="004E6BA0">
      <w:pPr>
        <w:rPr>
          <w:rFonts w:ascii="Gotham Book" w:hAnsi="Gotham Book"/>
          <w:lang w:val="es-ES"/>
        </w:rPr>
      </w:pPr>
    </w:p>
    <w:p w:rsidR="004E6BA0" w:rsidRDefault="004E6BA0" w:rsidP="004E6BA0">
      <w:pPr>
        <w:rPr>
          <w:rFonts w:ascii="Gotham Book" w:hAnsi="Gotham Book"/>
          <w:lang w:val="es-ES"/>
        </w:rPr>
      </w:pPr>
    </w:p>
    <w:tbl>
      <w:tblPr>
        <w:tblW w:w="3795" w:type="pct"/>
        <w:tblCellSpacing w:w="0" w:type="dxa"/>
        <w:tblCellMar>
          <w:left w:w="0" w:type="dxa"/>
          <w:right w:w="0" w:type="dxa"/>
        </w:tblCellMar>
        <w:tblLook w:val="04A0" w:firstRow="1" w:lastRow="0" w:firstColumn="1" w:lastColumn="0" w:noHBand="0" w:noVBand="1"/>
      </w:tblPr>
      <w:tblGrid>
        <w:gridCol w:w="6434"/>
        <w:gridCol w:w="21"/>
      </w:tblGrid>
      <w:tr w:rsidR="004E6BA0" w:rsidTr="004E6BA0">
        <w:trPr>
          <w:tblCellSpacing w:w="0" w:type="dxa"/>
        </w:trPr>
        <w:tc>
          <w:tcPr>
            <w:tcW w:w="0" w:type="auto"/>
            <w:tcMar>
              <w:top w:w="75" w:type="dxa"/>
              <w:left w:w="0" w:type="dxa"/>
              <w:bottom w:w="0" w:type="dxa"/>
              <w:right w:w="0" w:type="dxa"/>
            </w:tcMar>
            <w:vAlign w:val="center"/>
          </w:tcPr>
          <w:p w:rsidR="004E6BA0" w:rsidRDefault="004E6BA0">
            <w:pPr>
              <w:rPr>
                <w:rFonts w:ascii="Gotham Book" w:hAnsi="Gotham Book"/>
                <w:color w:val="002060"/>
                <w:sz w:val="17"/>
                <w:szCs w:val="17"/>
                <w:lang w:eastAsia="es-ES"/>
              </w:rPr>
            </w:pPr>
            <w:r>
              <w:rPr>
                <w:rFonts w:ascii="Gotham Book" w:hAnsi="Gotham Book"/>
                <w:color w:val="002060"/>
                <w:sz w:val="17"/>
                <w:szCs w:val="17"/>
                <w:lang w:eastAsia="es-ES"/>
              </w:rPr>
              <w:t>Recursos Humanos</w:t>
            </w:r>
          </w:p>
          <w:p w:rsidR="004E6BA0" w:rsidRDefault="004E6BA0">
            <w:pPr>
              <w:rPr>
                <w:rFonts w:ascii="Gotham Book" w:hAnsi="Gotham Book"/>
                <w:color w:val="002060"/>
                <w:lang w:eastAsia="es-ES"/>
              </w:rPr>
            </w:pPr>
          </w:p>
          <w:p w:rsidR="004E6BA0" w:rsidRDefault="004E6BA0">
            <w:pPr>
              <w:rPr>
                <w:rFonts w:ascii="Gotham Book" w:hAnsi="Gotham Book"/>
                <w:color w:val="002060"/>
                <w:sz w:val="24"/>
                <w:szCs w:val="24"/>
                <w:lang w:eastAsia="es-ES"/>
              </w:rPr>
            </w:pPr>
            <w:r>
              <w:rPr>
                <w:rFonts w:ascii="Gotham Book" w:hAnsi="Gotham Book"/>
                <w:color w:val="002060"/>
                <w:sz w:val="17"/>
                <w:szCs w:val="17"/>
                <w:lang w:eastAsia="es-ES"/>
              </w:rPr>
              <w:t>Calle Erburua S/N</w:t>
            </w:r>
          </w:p>
        </w:tc>
        <w:tc>
          <w:tcPr>
            <w:tcW w:w="0" w:type="auto"/>
            <w:tcMar>
              <w:top w:w="75" w:type="dxa"/>
              <w:left w:w="0" w:type="dxa"/>
              <w:bottom w:w="0" w:type="dxa"/>
              <w:right w:w="0" w:type="dxa"/>
            </w:tcMar>
            <w:vAlign w:val="center"/>
            <w:hideMark/>
          </w:tcPr>
          <w:p w:rsidR="004E6BA0" w:rsidRDefault="004E6BA0">
            <w:pPr>
              <w:rPr>
                <w:rFonts w:ascii="Times New Roman" w:eastAsia="Times New Roman" w:hAnsi="Times New Roman"/>
                <w:sz w:val="20"/>
                <w:szCs w:val="20"/>
                <w:lang w:eastAsia="ca-ES"/>
              </w:rPr>
            </w:pPr>
          </w:p>
        </w:tc>
      </w:tr>
      <w:tr w:rsidR="004E6BA0" w:rsidTr="004E6BA0">
        <w:trPr>
          <w:tblCellSpacing w:w="0" w:type="dxa"/>
        </w:trPr>
        <w:tc>
          <w:tcPr>
            <w:tcW w:w="0" w:type="auto"/>
            <w:vAlign w:val="center"/>
            <w:hideMark/>
          </w:tcPr>
          <w:p w:rsidR="004E6BA0" w:rsidRDefault="004E6BA0">
            <w:pPr>
              <w:rPr>
                <w:rFonts w:ascii="Gotham Book" w:hAnsi="Gotham Book"/>
                <w:color w:val="002060"/>
                <w:sz w:val="24"/>
                <w:szCs w:val="24"/>
                <w:lang w:eastAsia="es-ES"/>
              </w:rPr>
            </w:pPr>
            <w:r>
              <w:rPr>
                <w:rFonts w:ascii="Gotham Book" w:hAnsi="Gotham Book"/>
                <w:color w:val="002060"/>
                <w:sz w:val="17"/>
                <w:szCs w:val="17"/>
                <w:lang w:eastAsia="es-ES"/>
              </w:rPr>
              <w:t>E-31800 Alsasua, Navarra.</w:t>
            </w:r>
          </w:p>
        </w:tc>
        <w:tc>
          <w:tcPr>
            <w:tcW w:w="0" w:type="auto"/>
            <w:vAlign w:val="center"/>
          </w:tcPr>
          <w:p w:rsidR="004E6BA0" w:rsidRDefault="004E6BA0">
            <w:pPr>
              <w:rPr>
                <w:rFonts w:ascii="Gotham Book" w:hAnsi="Gotham Book"/>
                <w:color w:val="002060"/>
                <w:sz w:val="24"/>
                <w:szCs w:val="24"/>
                <w:lang w:eastAsia="es-ES"/>
              </w:rPr>
            </w:pPr>
          </w:p>
        </w:tc>
      </w:tr>
    </w:tbl>
    <w:p w:rsidR="004E6BA0" w:rsidRDefault="004E6BA0" w:rsidP="004E6BA0">
      <w:pPr>
        <w:rPr>
          <w:rFonts w:ascii="Gotham Book" w:hAnsi="Gotham Book"/>
          <w:color w:val="002060"/>
          <w:sz w:val="24"/>
          <w:szCs w:val="24"/>
          <w:lang w:val="es-ES" w:eastAsia="es-ES"/>
        </w:rPr>
      </w:pPr>
      <w:r>
        <w:rPr>
          <w:rFonts w:ascii="Gotham Book" w:hAnsi="Gotham Book"/>
          <w:color w:val="002060"/>
          <w:sz w:val="17"/>
          <w:szCs w:val="17"/>
          <w:lang w:val="es-ES" w:eastAsia="es-ES"/>
        </w:rPr>
        <w:t>Tel. +34 948 563 850</w:t>
      </w:r>
    </w:p>
    <w:p w:rsidR="004E6BA0" w:rsidRDefault="004E6BA0" w:rsidP="004E6BA0">
      <w:pPr>
        <w:rPr>
          <w:rFonts w:ascii="Gotham Book" w:hAnsi="Gotham Book"/>
          <w:color w:val="002060"/>
          <w:sz w:val="24"/>
          <w:szCs w:val="24"/>
          <w:lang w:val="es-ES" w:eastAsia="es-ES"/>
        </w:rPr>
      </w:pPr>
    </w:p>
    <w:p w:rsidR="004E6BA0" w:rsidRDefault="004E6BA0" w:rsidP="004E6BA0">
      <w:pPr>
        <w:jc w:val="center"/>
        <w:rPr>
          <w:rFonts w:ascii="Gotham Book" w:hAnsi="Gotham Book"/>
          <w:color w:val="002060"/>
          <w:sz w:val="10"/>
          <w:szCs w:val="10"/>
          <w:lang w:val="es-ES" w:eastAsia="es-ES"/>
        </w:rPr>
      </w:pPr>
      <w:r>
        <w:rPr>
          <w:rFonts w:ascii="Gotham Book" w:hAnsi="Gotham Book"/>
          <w:color w:val="002060"/>
          <w:lang w:val="es-ES" w:eastAsia="es-ES"/>
        </w:rPr>
        <w:softHyphen/>
      </w:r>
      <w:r>
        <w:rPr>
          <w:rFonts w:ascii="Gotham Book" w:hAnsi="Gotham Book"/>
          <w:color w:val="002060"/>
          <w:lang w:val="es-ES" w:eastAsia="es-ES"/>
        </w:rPr>
        <w:softHyphen/>
      </w:r>
    </w:p>
    <w:p w:rsidR="004E6BA0" w:rsidRDefault="004E6BA0" w:rsidP="004E6BA0">
      <w:pPr>
        <w:rPr>
          <w:rFonts w:ascii="Gotham Book" w:hAnsi="Gotham Book"/>
          <w:b/>
          <w:bCs/>
          <w:color w:val="002060"/>
          <w:sz w:val="18"/>
          <w:szCs w:val="18"/>
          <w:lang w:val="es-ES" w:eastAsia="es-ES"/>
        </w:rPr>
      </w:pPr>
      <w:r>
        <w:rPr>
          <w:rFonts w:ascii="Gotham Book" w:hAnsi="Gotham Book"/>
          <w:noProof/>
          <w:color w:val="1F497D"/>
          <w:lang w:eastAsia="ca-ES"/>
        </w:rPr>
        <w:drawing>
          <wp:inline distT="0" distB="0" distL="0" distR="0">
            <wp:extent cx="2152650" cy="923925"/>
            <wp:effectExtent l="0" t="0" r="0" b="9525"/>
            <wp:docPr id="1" name="Imagen 1" descr="cid:image001.jpg@01D7472B.77DD5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jpg@01D7472B.77DD5A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52650" cy="923925"/>
                    </a:xfrm>
                    <a:prstGeom prst="rect">
                      <a:avLst/>
                    </a:prstGeom>
                    <a:noFill/>
                    <a:ln>
                      <a:noFill/>
                    </a:ln>
                  </pic:spPr>
                </pic:pic>
              </a:graphicData>
            </a:graphic>
          </wp:inline>
        </w:drawing>
      </w:r>
    </w:p>
    <w:p w:rsidR="00452A41" w:rsidRDefault="00452A41"/>
    <w:sectPr w:rsidR="00452A41" w:rsidSect="004E6BA0">
      <w:pgSz w:w="11906" w:h="16838"/>
      <w:pgMar w:top="709"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34D"/>
    <w:multiLevelType w:val="multilevel"/>
    <w:tmpl w:val="3A2AA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5BEB12B1"/>
    <w:multiLevelType w:val="multilevel"/>
    <w:tmpl w:val="94D8AD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BA0"/>
    <w:rsid w:val="00452A41"/>
    <w:rsid w:val="004E6BA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6BA0"/>
    <w:rPr>
      <w:color w:val="0563C1"/>
      <w:u w:val="single"/>
    </w:rPr>
  </w:style>
  <w:style w:type="paragraph" w:styleId="NormalWeb">
    <w:name w:val="Normal (Web)"/>
    <w:basedOn w:val="Normal"/>
    <w:uiPriority w:val="99"/>
    <w:semiHidden/>
    <w:unhideWhenUsed/>
    <w:rsid w:val="004E6BA0"/>
    <w:pPr>
      <w:spacing w:before="100" w:beforeAutospacing="1" w:after="100" w:afterAutospacing="1"/>
    </w:pPr>
    <w:rPr>
      <w:rFonts w:ascii="Times New Roman" w:hAnsi="Times New Roman"/>
      <w:sz w:val="24"/>
      <w:szCs w:val="24"/>
      <w:lang w:eastAsia="ca-ES"/>
    </w:rPr>
  </w:style>
  <w:style w:type="paragraph" w:styleId="Textodeglobo">
    <w:name w:val="Balloon Text"/>
    <w:basedOn w:val="Normal"/>
    <w:link w:val="TextodegloboCar"/>
    <w:uiPriority w:val="99"/>
    <w:semiHidden/>
    <w:unhideWhenUsed/>
    <w:rsid w:val="004E6BA0"/>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B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BA0"/>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6BA0"/>
    <w:rPr>
      <w:color w:val="0563C1"/>
      <w:u w:val="single"/>
    </w:rPr>
  </w:style>
  <w:style w:type="paragraph" w:styleId="NormalWeb">
    <w:name w:val="Normal (Web)"/>
    <w:basedOn w:val="Normal"/>
    <w:uiPriority w:val="99"/>
    <w:semiHidden/>
    <w:unhideWhenUsed/>
    <w:rsid w:val="004E6BA0"/>
    <w:pPr>
      <w:spacing w:before="100" w:beforeAutospacing="1" w:after="100" w:afterAutospacing="1"/>
    </w:pPr>
    <w:rPr>
      <w:rFonts w:ascii="Times New Roman" w:hAnsi="Times New Roman"/>
      <w:sz w:val="24"/>
      <w:szCs w:val="24"/>
      <w:lang w:eastAsia="ca-ES"/>
    </w:rPr>
  </w:style>
  <w:style w:type="paragraph" w:styleId="Textodeglobo">
    <w:name w:val="Balloon Text"/>
    <w:basedOn w:val="Normal"/>
    <w:link w:val="TextodegloboCar"/>
    <w:uiPriority w:val="99"/>
    <w:semiHidden/>
    <w:unhideWhenUsed/>
    <w:rsid w:val="004E6BA0"/>
    <w:rPr>
      <w:rFonts w:ascii="Tahoma" w:hAnsi="Tahoma" w:cs="Tahoma"/>
      <w:sz w:val="16"/>
      <w:szCs w:val="16"/>
    </w:rPr>
  </w:style>
  <w:style w:type="character" w:customStyle="1" w:styleId="TextodegloboCar">
    <w:name w:val="Texto de globo Car"/>
    <w:basedOn w:val="Fuentedeprrafopredeter"/>
    <w:link w:val="Textodeglobo"/>
    <w:uiPriority w:val="99"/>
    <w:semiHidden/>
    <w:rsid w:val="004E6B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1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472B.77DD5A00"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ursoshumanos@josefinaarregui.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Segon</dc:creator>
  <cp:lastModifiedBy>Segon</cp:lastModifiedBy>
  <cp:revision>1</cp:revision>
  <dcterms:created xsi:type="dcterms:W3CDTF">2021-05-12T13:23:00Z</dcterms:created>
  <dcterms:modified xsi:type="dcterms:W3CDTF">2021-05-12T13:24:00Z</dcterms:modified>
</cp:coreProperties>
</file>