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5F62" w14:textId="77777777" w:rsidR="008B2F2B" w:rsidRDefault="00907AF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35AB9E" wp14:editId="7805D870">
            <wp:simplePos x="0" y="0"/>
            <wp:positionH relativeFrom="column">
              <wp:posOffset>-56506</wp:posOffset>
            </wp:positionH>
            <wp:positionV relativeFrom="paragraph">
              <wp:posOffset>-471159</wp:posOffset>
            </wp:positionV>
            <wp:extent cx="1971675" cy="781050"/>
            <wp:effectExtent l="0" t="0" r="0" b="0"/>
            <wp:wrapSquare wrapText="bothSides" distT="0" distB="0" distL="114300" distR="114300"/>
            <wp:docPr id="11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091EBA" w14:textId="77777777" w:rsidR="008B2F2B" w:rsidRDefault="008B2F2B"/>
    <w:p w14:paraId="18EC7D2B" w14:textId="77777777" w:rsidR="008B2F2B" w:rsidRDefault="00907AFD">
      <w:pPr>
        <w:rPr>
          <w:b/>
          <w:color w:val="6DC012"/>
        </w:rPr>
      </w:pPr>
      <w:r>
        <w:rPr>
          <w:b/>
          <w:color w:val="6DC012"/>
        </w:rPr>
        <w:t>COORDINADOR/A VS (ENFERMERÍA)</w:t>
      </w:r>
    </w:p>
    <w:p w14:paraId="438AABEB" w14:textId="77777777" w:rsidR="008B2F2B" w:rsidRDefault="00907AFD">
      <w:r>
        <w:t>Desde Wellbeing Solutions, seleccionamos para un importante Servicio de Prevención Ajeno a un/a persona para la coordinación del servicio de vigilancia de la salud.</w:t>
      </w:r>
    </w:p>
    <w:p w14:paraId="39F23348" w14:textId="77777777" w:rsidR="008B2F2B" w:rsidRDefault="00907AFD">
      <w:pPr>
        <w:rPr>
          <w:b/>
          <w:color w:val="6DC012"/>
        </w:rPr>
      </w:pPr>
      <w:r>
        <w:t xml:space="preserve">Entre </w:t>
      </w:r>
      <w:r>
        <w:rPr>
          <w:b/>
          <w:color w:val="6DC012"/>
        </w:rPr>
        <w:t>las funciones:</w:t>
      </w:r>
    </w:p>
    <w:p w14:paraId="1BA633FD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Coordinación de los equipos de VS</w:t>
      </w:r>
    </w:p>
    <w:p w14:paraId="52253ACA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Asesoramiento a clientes en materia </w:t>
      </w:r>
      <w:r>
        <w:t>de salud</w:t>
      </w:r>
    </w:p>
    <w:p w14:paraId="794D34F7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Apoyo en los estudios ergonómicos</w:t>
      </w:r>
    </w:p>
    <w:p w14:paraId="21F5E2EA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Formación a clientes</w:t>
      </w:r>
    </w:p>
    <w:p w14:paraId="710EF629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Desarrollo de planes de promoción de la salud</w:t>
      </w:r>
    </w:p>
    <w:p w14:paraId="660663DA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Revisión de los estudios y memorias anuales para la propuesta de mejoras en materia de salud</w:t>
      </w:r>
    </w:p>
    <w:p w14:paraId="1E317DD6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Coordinación y lanzamiento de campañas de salud y de </w:t>
      </w:r>
      <w:r>
        <w:t>vacunación</w:t>
      </w:r>
    </w:p>
    <w:p w14:paraId="6BB533D6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Apoyo en la realización de reconocimientos médicos.</w:t>
      </w:r>
    </w:p>
    <w:p w14:paraId="21928251" w14:textId="77777777" w:rsidR="008B2F2B" w:rsidRDefault="008B2F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C9E34B9" w14:textId="77777777" w:rsidR="008B2F2B" w:rsidRDefault="00907AFD">
      <w:pPr>
        <w:rPr>
          <w:b/>
          <w:color w:val="6DC012"/>
        </w:rPr>
      </w:pPr>
      <w:r>
        <w:rPr>
          <w:b/>
          <w:color w:val="6DC012"/>
        </w:rPr>
        <w:t>Requisitos mínimos</w:t>
      </w:r>
    </w:p>
    <w:p w14:paraId="2C5941C6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Diplomatura en enfermería</w:t>
      </w:r>
    </w:p>
    <w:p w14:paraId="773D14FB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EIR enfermería del trabajo</w:t>
      </w:r>
    </w:p>
    <w:p w14:paraId="7D5AC908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Valorable máster en PRL</w:t>
      </w:r>
    </w:p>
    <w:p w14:paraId="1EDF2ED2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Experiencia en desarrollo de planes de promoción de la salud</w:t>
      </w:r>
    </w:p>
    <w:p w14:paraId="7313EBF4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Carnet de conducir</w:t>
      </w:r>
    </w:p>
    <w:p w14:paraId="5E4FDC49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Valorable vehículo</w:t>
      </w:r>
    </w:p>
    <w:p w14:paraId="38C2C50C" w14:textId="77777777" w:rsidR="008B2F2B" w:rsidRDefault="008B2F2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230E1FBF" w14:textId="77777777" w:rsidR="008B2F2B" w:rsidRDefault="00907AFD">
      <w:pPr>
        <w:rPr>
          <w:b/>
          <w:color w:val="6DC012"/>
        </w:rPr>
      </w:pPr>
      <w:r>
        <w:rPr>
          <w:b/>
          <w:color w:val="6DC012"/>
        </w:rPr>
        <w:t>Se Ofrece</w:t>
      </w:r>
    </w:p>
    <w:p w14:paraId="6FE4B9AD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Contrato</w:t>
      </w:r>
      <w:r>
        <w:t xml:space="preserve"> estable</w:t>
      </w:r>
    </w:p>
    <w:p w14:paraId="34B41324" w14:textId="77777777" w:rsidR="008B2F2B" w:rsidRDefault="00907AFD">
      <w:pPr>
        <w:numPr>
          <w:ilvl w:val="0"/>
          <w:numId w:val="1"/>
        </w:numPr>
        <w:spacing w:after="0"/>
      </w:pPr>
      <w:r>
        <w:t>Horario de lunes a viernes de 8-17h</w:t>
      </w:r>
    </w:p>
    <w:p w14:paraId="7B4F1821" w14:textId="77777777" w:rsidR="008B2F2B" w:rsidRDefault="00907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Salario: </w:t>
      </w:r>
      <w:r>
        <w:t>28-32000€/SBA + (Km o coche de empresa)</w:t>
      </w:r>
    </w:p>
    <w:p w14:paraId="245D91D7" w14:textId="77777777" w:rsidR="008B2F2B" w:rsidRDefault="008B2F2B"/>
    <w:p w14:paraId="34B0B5A8" w14:textId="77777777" w:rsidR="008B2F2B" w:rsidRDefault="00907AFD">
      <w:r>
        <w:t xml:space="preserve">Persona de contacto: Laia   email: </w:t>
      </w:r>
      <w:hyperlink r:id="rId7">
        <w:r>
          <w:rPr>
            <w:color w:val="0000FF"/>
            <w:u w:val="single"/>
          </w:rPr>
          <w:t>rrhh@wellbeingsolutions.es</w:t>
        </w:r>
      </w:hyperlink>
      <w:r>
        <w:t xml:space="preserve">   Teléfono: 652956696</w:t>
      </w:r>
    </w:p>
    <w:sectPr w:rsidR="008B2F2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187"/>
    <w:multiLevelType w:val="multilevel"/>
    <w:tmpl w:val="70B09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6DC0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2B"/>
    <w:rsid w:val="008B2F2B"/>
    <w:rsid w:val="009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1E76"/>
  <w15:docId w15:val="{EB2ABA28-051A-4A53-991A-53FD0A86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6713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hh@wellbeingsolution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xYm034DRMX6UYzehQwLA92Knw==">AMUW2mXynr7QH5MzKeWc9fDN2gYDQ8NaeteiGcEY+b9xLVSkidLEcVSh7c6j70SMd+kcKscHbi8X8rLYKbTpevoSA/ea78Z+CxoDwZx2DTpOWT3UQuvujYw=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Infermeria Lleida</cp:lastModifiedBy>
  <cp:revision>2</cp:revision>
  <dcterms:created xsi:type="dcterms:W3CDTF">2022-03-23T13:23:00Z</dcterms:created>
  <dcterms:modified xsi:type="dcterms:W3CDTF">2022-03-23T13:23:00Z</dcterms:modified>
</cp:coreProperties>
</file>