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A7F7" w14:textId="64E5B714" w:rsidR="00390E82" w:rsidRPr="00390E82" w:rsidRDefault="00390E82" w:rsidP="00390E82">
      <w:pPr>
        <w:pStyle w:val="Encabezado"/>
        <w:tabs>
          <w:tab w:val="clear" w:pos="8504"/>
        </w:tabs>
        <w:spacing w:line="276" w:lineRule="auto"/>
        <w:jc w:val="both"/>
      </w:pPr>
      <w:r>
        <w:rPr>
          <w:rFonts w:ascii="Calibri" w:eastAsia="Malgun Gothic Semilight" w:hAnsi="Calibri" w:cs="Malgun Gothic Semilight"/>
          <w:b/>
          <w:bCs/>
          <w:noProof/>
          <w:color w:val="000000"/>
          <w:sz w:val="28"/>
          <w:szCs w:val="20"/>
          <w:lang w:val="es-ES" w:eastAsia="es-ES"/>
        </w:rPr>
        <mc:AlternateContent>
          <mc:Choice Requires="wps">
            <w:drawing>
              <wp:anchor distT="0" distB="0" distL="114300" distR="114300" simplePos="0" relativeHeight="251659264" behindDoc="0" locked="0" layoutInCell="1" allowOverlap="1" wp14:anchorId="2A7091AC" wp14:editId="35E02966">
                <wp:simplePos x="0" y="0"/>
                <wp:positionH relativeFrom="column">
                  <wp:posOffset>-635</wp:posOffset>
                </wp:positionH>
                <wp:positionV relativeFrom="paragraph">
                  <wp:posOffset>911225</wp:posOffset>
                </wp:positionV>
                <wp:extent cx="5943600" cy="371475"/>
                <wp:effectExtent l="0" t="0" r="0" b="9525"/>
                <wp:wrapThrough wrapText="bothSides">
                  <wp:wrapPolygon edited="0">
                    <wp:start x="0" y="0"/>
                    <wp:lineTo x="0" y="21046"/>
                    <wp:lineTo x="21531" y="21046"/>
                    <wp:lineTo x="21531"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5943600" cy="37147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277C16" w14:textId="1FCC419B" w:rsidR="009B5387" w:rsidRPr="00390E82" w:rsidRDefault="009B5387" w:rsidP="002C05C5">
                            <w:pPr>
                              <w:ind w:firstLine="142"/>
                              <w:jc w:val="center"/>
                              <w:rPr>
                                <w:rFonts w:ascii="Calibri" w:eastAsia="Malgun Gothic Semilight" w:hAnsi="Calibri" w:cs="Malgun Gothic Semilight"/>
                                <w:b/>
                                <w:bCs/>
                                <w:color w:val="FFFFFF" w:themeColor="background1"/>
                                <w:sz w:val="36"/>
                                <w:szCs w:val="20"/>
                                <w:lang w:val="es-ES" w:eastAsia="es-ES"/>
                              </w:rPr>
                            </w:pPr>
                            <w:r w:rsidRPr="00390E82">
                              <w:rPr>
                                <w:rFonts w:ascii="Calibri" w:eastAsia="Malgun Gothic Semilight" w:hAnsi="Calibri" w:cs="Malgun Gothic Semilight"/>
                                <w:b/>
                                <w:bCs/>
                                <w:color w:val="FFFFFF" w:themeColor="background1"/>
                                <w:sz w:val="36"/>
                                <w:szCs w:val="20"/>
                                <w:lang w:val="es-ES" w:eastAsia="es-ES"/>
                              </w:rPr>
                              <w:t>INFERMER/A</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91AC" id="Rectángulo 2" o:spid="_x0000_s1026" style="position:absolute;left:0;text-align:left;margin-left:-.05pt;margin-top:71.75pt;width:46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" fillcolor="#bcc923 [3215]" stroked="f">
                <v:textbox inset="0">
                  <w:txbxContent>
                    <w:p w14:paraId="55277C16" w14:textId="1FCC419B" w:rsidR="009B5387" w:rsidRPr="00390E82" w:rsidRDefault="009B5387" w:rsidP="002C05C5">
                      <w:pPr>
                        <w:ind w:firstLine="142"/>
                        <w:jc w:val="center"/>
                        <w:rPr>
                          <w:rFonts w:ascii="Calibri" w:eastAsia="Malgun Gothic Semilight" w:hAnsi="Calibri" w:cs="Malgun Gothic Semilight"/>
                          <w:b/>
                          <w:bCs/>
                          <w:color w:val="FFFFFF" w:themeColor="background1"/>
                          <w:sz w:val="36"/>
                          <w:szCs w:val="20"/>
                          <w:lang w:val="es-ES" w:eastAsia="es-ES"/>
                        </w:rPr>
                      </w:pPr>
                      <w:r w:rsidRPr="00390E82">
                        <w:rPr>
                          <w:rFonts w:ascii="Calibri" w:eastAsia="Malgun Gothic Semilight" w:hAnsi="Calibri" w:cs="Malgun Gothic Semilight"/>
                          <w:b/>
                          <w:bCs/>
                          <w:color w:val="FFFFFF" w:themeColor="background1"/>
                          <w:sz w:val="36"/>
                          <w:szCs w:val="20"/>
                          <w:lang w:val="es-ES" w:eastAsia="es-ES"/>
                        </w:rPr>
                        <w:t>INFERMER/A</w:t>
                      </w:r>
                    </w:p>
                  </w:txbxContent>
                </v:textbox>
                <w10:wrap type="through"/>
              </v:rect>
            </w:pict>
          </mc:Fallback>
        </mc:AlternateContent>
      </w:r>
      <w:r w:rsidRPr="00390E82">
        <w:t xml:space="preserve">La Corporació de Salut del Maresme i la Selva, </w:t>
      </w:r>
      <w:r w:rsidRPr="00390E82">
        <w:rPr>
          <w:b/>
        </w:rPr>
        <w:t xml:space="preserve">com a Xarxa Integrada de Serveis depenent del Servei Català de la Salut (CatSalut) </w:t>
      </w:r>
      <w:r w:rsidRPr="00390E82">
        <w:t>que gestiona els Hospitals Coma</w:t>
      </w:r>
      <w:r>
        <w:t>rcals de Calella i Blanes, tres</w:t>
      </w:r>
      <w:r w:rsidRPr="00390E82">
        <w:t xml:space="preserve"> Hospitals Soci-Sanitaris, centres de rehabilitació i diversos Centres d’Atenció Primària amb els respectius dispensaris, selecciona:</w:t>
      </w:r>
    </w:p>
    <w:p w14:paraId="29E7CADE" w14:textId="77777777" w:rsidR="00390E82" w:rsidRDefault="00C6340C" w:rsidP="00C6340C">
      <w:pPr>
        <w:pBdr>
          <w:bottom w:val="single" w:sz="4" w:space="1" w:color="auto"/>
        </w:pBdr>
        <w:spacing w:after="0"/>
        <w:rPr>
          <w:rFonts w:ascii="Calibri" w:eastAsia="Malgun Gothic Semilight" w:hAnsi="Calibri" w:cs="Malgun Gothic Semilight"/>
          <w:b/>
          <w:bCs/>
          <w:color w:val="000000"/>
          <w:sz w:val="28"/>
          <w:szCs w:val="20"/>
          <w:lang w:eastAsia="es-ES"/>
        </w:rPr>
      </w:pPr>
      <w:r w:rsidRPr="00C6340C">
        <w:rPr>
          <w:rFonts w:ascii="Calibri" w:eastAsia="Malgun Gothic Semilight" w:hAnsi="Calibri" w:cs="Malgun Gothic Semilight"/>
          <w:b/>
          <w:bCs/>
          <w:color w:val="000000"/>
          <w:sz w:val="28"/>
          <w:szCs w:val="20"/>
          <w:lang w:eastAsia="es-ES"/>
        </w:rPr>
        <w:t xml:space="preserve"> </w:t>
      </w:r>
    </w:p>
    <w:p w14:paraId="5172FB26" w14:textId="3C5E82E3" w:rsidR="00C6340C" w:rsidRPr="00F00128" w:rsidRDefault="00C6340C" w:rsidP="00C6340C">
      <w:pPr>
        <w:pBdr>
          <w:bottom w:val="single" w:sz="4" w:space="1" w:color="auto"/>
        </w:pBdr>
        <w:spacing w:after="0"/>
        <w:rPr>
          <w:rFonts w:ascii="Calibri" w:eastAsia="Malgun Gothic Semilight" w:hAnsi="Calibri" w:cs="Malgun Gothic Semilight"/>
          <w:b/>
          <w:bCs/>
          <w:color w:val="000000"/>
          <w:sz w:val="28"/>
          <w:szCs w:val="20"/>
          <w:lang w:eastAsia="es-ES"/>
        </w:rPr>
      </w:pPr>
      <w:r>
        <w:rPr>
          <w:rFonts w:ascii="Calibri" w:eastAsia="Malgun Gothic Semilight" w:hAnsi="Calibri" w:cs="Malgun Gothic Semilight"/>
          <w:b/>
          <w:bCs/>
          <w:color w:val="000000"/>
          <w:sz w:val="28"/>
          <w:szCs w:val="20"/>
          <w:lang w:eastAsia="es-ES"/>
        </w:rPr>
        <w:t>Lloc de treball</w:t>
      </w:r>
    </w:p>
    <w:p w14:paraId="6B28BB02" w14:textId="0C2180C6" w:rsidR="00B443AE" w:rsidRDefault="00B443AE" w:rsidP="00B443AE">
      <w:pPr>
        <w:spacing w:after="0" w:line="240" w:lineRule="auto"/>
        <w:ind w:left="284"/>
        <w:jc w:val="both"/>
        <w:rPr>
          <w:rFonts w:ascii="Calibri" w:eastAsia="Malgun Gothic Semilight" w:hAnsi="Calibri" w:cs="Malgun Gothic Semilight"/>
          <w:color w:val="000000"/>
          <w:szCs w:val="20"/>
          <w:lang w:eastAsia="es-ES"/>
        </w:rPr>
      </w:pPr>
      <w:r>
        <w:rPr>
          <w:rFonts w:ascii="Calibri" w:eastAsia="Malgun Gothic Semilight" w:hAnsi="Calibri" w:cs="Malgun Gothic Semilight"/>
          <w:color w:val="000000"/>
          <w:szCs w:val="20"/>
          <w:lang w:eastAsia="es-ES"/>
        </w:rPr>
        <w:t>Es seleccionen infermer/es per entrar a formar part de l’equip de treball de la Corporació de Salut del Maresme i la Selva,</w:t>
      </w:r>
      <w:r w:rsidRPr="00B443AE">
        <w:rPr>
          <w:rFonts w:ascii="Calibri" w:eastAsia="Malgun Gothic Semilight" w:hAnsi="Calibri" w:cs="Malgun Gothic Semilight"/>
          <w:color w:val="000000"/>
          <w:szCs w:val="20"/>
          <w:lang w:eastAsia="es-ES"/>
        </w:rPr>
        <w:t xml:space="preserve"> </w:t>
      </w:r>
      <w:r>
        <w:rPr>
          <w:rFonts w:ascii="Calibri" w:eastAsia="Malgun Gothic Semilight" w:hAnsi="Calibri" w:cs="Malgun Gothic Semilight"/>
          <w:color w:val="000000"/>
          <w:szCs w:val="20"/>
          <w:lang w:eastAsia="es-ES"/>
        </w:rPr>
        <w:t xml:space="preserve">entitat integrada a </w:t>
      </w:r>
      <w:r w:rsidRPr="00F00128">
        <w:rPr>
          <w:rFonts w:ascii="Calibri" w:eastAsia="Malgun Gothic Semilight" w:hAnsi="Calibri" w:cs="Malgun Gothic Semilight"/>
          <w:color w:val="000000"/>
          <w:szCs w:val="20"/>
          <w:lang w:eastAsia="es-ES"/>
        </w:rPr>
        <w:t>la xarxa pública de proveïdors del Servei Català de la Salut</w:t>
      </w:r>
      <w:r>
        <w:rPr>
          <w:rFonts w:ascii="Calibri" w:eastAsia="Malgun Gothic Semilight" w:hAnsi="Calibri" w:cs="Malgun Gothic Semilight"/>
          <w:color w:val="000000"/>
          <w:szCs w:val="20"/>
          <w:lang w:eastAsia="es-ES"/>
        </w:rPr>
        <w:t xml:space="preserve">. Si tens ganes de treballar a l’àmbit hospitalari comptem amb dos hospitals Comarcals, un a la zona del Maresme (Hospital de Calella) i un a la zona de la Selva (Hospital de Blanes). Els professionals que s’incorporin entraran a treballar a un equip de treball interdisciplinari i consolidat, a qui es fomenta la formació continuada i la docència dels professionals. </w:t>
      </w:r>
      <w:r w:rsidR="00921613" w:rsidRPr="000423A9">
        <w:rPr>
          <w:rFonts w:ascii="Calibri" w:eastAsia="Malgun Gothic Semilight" w:hAnsi="Calibri" w:cs="Malgun Gothic Semilight"/>
          <w:color w:val="000000"/>
          <w:szCs w:val="20"/>
          <w:lang w:eastAsia="es-ES"/>
        </w:rPr>
        <w:t xml:space="preserve">Les tasques </w:t>
      </w:r>
      <w:r w:rsidR="002222D3">
        <w:rPr>
          <w:rFonts w:ascii="Calibri" w:eastAsia="Malgun Gothic Semilight" w:hAnsi="Calibri" w:cs="Malgun Gothic Semilight"/>
          <w:color w:val="000000"/>
          <w:szCs w:val="20"/>
          <w:lang w:eastAsia="es-ES"/>
        </w:rPr>
        <w:t>es desenvolupar</w:t>
      </w:r>
      <w:r w:rsidR="00B37C40">
        <w:rPr>
          <w:rFonts w:ascii="Calibri" w:eastAsia="Malgun Gothic Semilight" w:hAnsi="Calibri" w:cs="Malgun Gothic Semilight"/>
          <w:color w:val="000000"/>
          <w:szCs w:val="20"/>
          <w:lang w:eastAsia="es-ES"/>
        </w:rPr>
        <w:t>an</w:t>
      </w:r>
      <w:r w:rsidR="000423A9" w:rsidRPr="000423A9">
        <w:rPr>
          <w:rFonts w:ascii="Calibri" w:eastAsia="Malgun Gothic Semilight" w:hAnsi="Calibri" w:cs="Malgun Gothic Semilight"/>
          <w:color w:val="000000"/>
          <w:szCs w:val="20"/>
          <w:lang w:eastAsia="es-ES"/>
        </w:rPr>
        <w:t xml:space="preserve"> </w:t>
      </w:r>
      <w:r>
        <w:rPr>
          <w:rFonts w:ascii="Calibri" w:eastAsia="Malgun Gothic Semilight" w:hAnsi="Calibri" w:cs="Malgun Gothic Semilight"/>
          <w:color w:val="000000"/>
          <w:szCs w:val="20"/>
          <w:lang w:eastAsia="es-ES"/>
        </w:rPr>
        <w:t>en els diferents serveis hospitalaris tals com les unitats d’hospitalització, quiròfans, urgències, segons el perfil del professional.</w:t>
      </w:r>
    </w:p>
    <w:p w14:paraId="380E6972" w14:textId="77777777" w:rsidR="00F00128" w:rsidRPr="00F00128" w:rsidRDefault="00F00128" w:rsidP="00F00128">
      <w:pPr>
        <w:pBdr>
          <w:bottom w:val="single" w:sz="4" w:space="1" w:color="auto"/>
        </w:pBdr>
        <w:spacing w:after="0"/>
        <w:rPr>
          <w:rFonts w:ascii="Calibri" w:eastAsia="Malgun Gothic Semilight" w:hAnsi="Calibri" w:cs="Malgun Gothic Semilight"/>
          <w:b/>
          <w:bCs/>
          <w:color w:val="000000"/>
          <w:sz w:val="28"/>
          <w:szCs w:val="20"/>
          <w:lang w:eastAsia="es-ES"/>
        </w:rPr>
      </w:pPr>
    </w:p>
    <w:p w14:paraId="06F7A39B" w14:textId="0CB34216" w:rsidR="00921613" w:rsidRPr="00F00128" w:rsidRDefault="00921613" w:rsidP="00F00128">
      <w:pPr>
        <w:pBdr>
          <w:bottom w:val="single" w:sz="4" w:space="1" w:color="auto"/>
        </w:pBdr>
        <w:spacing w:after="0"/>
        <w:rPr>
          <w:rFonts w:ascii="Calibri" w:eastAsia="Malgun Gothic Semilight" w:hAnsi="Calibri" w:cs="Malgun Gothic Semilight"/>
          <w:b/>
          <w:bCs/>
          <w:color w:val="000000"/>
          <w:sz w:val="28"/>
          <w:szCs w:val="20"/>
          <w:lang w:eastAsia="es-ES"/>
        </w:rPr>
      </w:pPr>
      <w:r w:rsidRPr="00F00128">
        <w:rPr>
          <w:rFonts w:ascii="Calibri" w:eastAsia="Malgun Gothic Semilight" w:hAnsi="Calibri" w:cs="Malgun Gothic Semilight"/>
          <w:b/>
          <w:bCs/>
          <w:color w:val="000000"/>
          <w:sz w:val="28"/>
          <w:szCs w:val="20"/>
          <w:lang w:eastAsia="es-ES"/>
        </w:rPr>
        <w:t>Es requereix</w:t>
      </w:r>
    </w:p>
    <w:p w14:paraId="0E385A01" w14:textId="680DA057" w:rsidR="00921613" w:rsidRPr="00F00128" w:rsidRDefault="002C05C5" w:rsidP="00F00128">
      <w:pPr>
        <w:numPr>
          <w:ilvl w:val="0"/>
          <w:numId w:val="8"/>
        </w:numPr>
        <w:spacing w:after="0"/>
        <w:ind w:left="284" w:hanging="284"/>
        <w:jc w:val="both"/>
        <w:rPr>
          <w:rFonts w:ascii="Calibri" w:eastAsia="Malgun Gothic Semilight" w:hAnsi="Calibri" w:cs="Malgun Gothic Semilight"/>
          <w:color w:val="000000"/>
          <w:szCs w:val="20"/>
          <w:lang w:eastAsia="es-ES"/>
        </w:rPr>
      </w:pPr>
      <w:r>
        <w:rPr>
          <w:rFonts w:ascii="Calibri" w:eastAsia="Malgun Gothic Semilight" w:hAnsi="Calibri" w:cs="Malgun Gothic Semilight"/>
          <w:color w:val="000000"/>
          <w:szCs w:val="20"/>
          <w:lang w:eastAsia="es-ES"/>
        </w:rPr>
        <w:t>Diplomatura/Grau en Infermeria</w:t>
      </w:r>
    </w:p>
    <w:p w14:paraId="454ADFE9" w14:textId="77777777" w:rsidR="00921613" w:rsidRPr="00F00128" w:rsidRDefault="00921613" w:rsidP="00F00128">
      <w:pPr>
        <w:spacing w:after="0"/>
        <w:jc w:val="both"/>
        <w:rPr>
          <w:rFonts w:ascii="Calibri" w:eastAsia="Malgun Gothic Semilight" w:hAnsi="Calibri" w:cs="Malgun Gothic Semilight"/>
          <w:color w:val="000000"/>
          <w:szCs w:val="20"/>
          <w:lang w:eastAsia="es-ES"/>
        </w:rPr>
      </w:pPr>
    </w:p>
    <w:p w14:paraId="2714AAE3" w14:textId="78F3D762" w:rsidR="00921613" w:rsidRPr="00F00128" w:rsidRDefault="00921613" w:rsidP="00F00128">
      <w:pPr>
        <w:pBdr>
          <w:bottom w:val="single" w:sz="4" w:space="1" w:color="auto"/>
        </w:pBdr>
        <w:spacing w:after="0"/>
        <w:rPr>
          <w:rFonts w:ascii="Calibri" w:eastAsia="Malgun Gothic Semilight" w:hAnsi="Calibri" w:cs="Malgun Gothic Semilight"/>
          <w:b/>
          <w:bCs/>
          <w:color w:val="000000"/>
          <w:sz w:val="28"/>
          <w:szCs w:val="20"/>
          <w:lang w:eastAsia="es-ES"/>
        </w:rPr>
      </w:pPr>
      <w:r w:rsidRPr="00F00128">
        <w:rPr>
          <w:rFonts w:ascii="Calibri" w:eastAsia="Malgun Gothic Semilight" w:hAnsi="Calibri" w:cs="Malgun Gothic Semilight"/>
          <w:b/>
          <w:bCs/>
          <w:color w:val="000000"/>
          <w:sz w:val="28"/>
          <w:szCs w:val="20"/>
          <w:lang w:eastAsia="es-ES"/>
        </w:rPr>
        <w:t>Es valora</w:t>
      </w:r>
    </w:p>
    <w:p w14:paraId="5EEC98F6" w14:textId="5BEDA436" w:rsidR="00921613" w:rsidRPr="00F00128" w:rsidRDefault="00921613" w:rsidP="00F00128">
      <w:pPr>
        <w:numPr>
          <w:ilvl w:val="0"/>
          <w:numId w:val="7"/>
        </w:numPr>
        <w:spacing w:after="0"/>
        <w:ind w:left="284" w:hanging="284"/>
        <w:jc w:val="both"/>
        <w:rPr>
          <w:rFonts w:ascii="Calibri" w:eastAsia="Malgun Gothic Semilight" w:hAnsi="Calibri" w:cs="Malgun Gothic Semilight"/>
          <w:color w:val="000000"/>
          <w:szCs w:val="20"/>
          <w:lang w:eastAsia="es-ES"/>
        </w:rPr>
      </w:pPr>
      <w:r w:rsidRPr="00F00128">
        <w:rPr>
          <w:rFonts w:ascii="Calibri" w:eastAsia="Malgun Gothic Semilight" w:hAnsi="Calibri" w:cs="Malgun Gothic Semilight"/>
          <w:color w:val="000000"/>
          <w:szCs w:val="20"/>
          <w:lang w:eastAsia="es-ES"/>
        </w:rPr>
        <w:t>Els anys d’experiència aportats</w:t>
      </w:r>
    </w:p>
    <w:p w14:paraId="35B4EEAF" w14:textId="4783002F" w:rsidR="00921613" w:rsidRPr="00F00128" w:rsidRDefault="00921613" w:rsidP="00F00128">
      <w:pPr>
        <w:numPr>
          <w:ilvl w:val="0"/>
          <w:numId w:val="7"/>
        </w:numPr>
        <w:spacing w:after="0"/>
        <w:ind w:left="284" w:hanging="284"/>
        <w:jc w:val="both"/>
        <w:rPr>
          <w:rFonts w:ascii="Calibri" w:eastAsia="Malgun Gothic Semilight" w:hAnsi="Calibri" w:cs="Malgun Gothic Semilight"/>
          <w:color w:val="000000"/>
          <w:szCs w:val="20"/>
          <w:lang w:eastAsia="es-ES"/>
        </w:rPr>
      </w:pPr>
      <w:r w:rsidRPr="00F00128">
        <w:rPr>
          <w:rFonts w:ascii="Calibri" w:eastAsia="Malgun Gothic Semilight" w:hAnsi="Calibri" w:cs="Malgun Gothic Semilight"/>
          <w:color w:val="000000"/>
          <w:szCs w:val="20"/>
          <w:lang w:eastAsia="es-ES"/>
        </w:rPr>
        <w:t xml:space="preserve">Formació continuada </w:t>
      </w:r>
      <w:r w:rsidR="00B37C40">
        <w:rPr>
          <w:rFonts w:ascii="Calibri" w:eastAsia="Malgun Gothic Semilight" w:hAnsi="Calibri" w:cs="Malgun Gothic Semilight"/>
          <w:color w:val="000000"/>
          <w:szCs w:val="20"/>
          <w:lang w:eastAsia="es-ES"/>
        </w:rPr>
        <w:t xml:space="preserve">en infermeria </w:t>
      </w:r>
    </w:p>
    <w:p w14:paraId="6123D75E" w14:textId="77777777" w:rsidR="00F00128" w:rsidRPr="00F00128" w:rsidRDefault="00F00128" w:rsidP="00F00128">
      <w:pPr>
        <w:pBdr>
          <w:bottom w:val="single" w:sz="4" w:space="1" w:color="auto"/>
        </w:pBdr>
        <w:spacing w:after="0"/>
        <w:rPr>
          <w:rFonts w:ascii="Calibri" w:eastAsia="Malgun Gothic Semilight" w:hAnsi="Calibri" w:cs="Malgun Gothic Semilight"/>
          <w:b/>
          <w:bCs/>
          <w:color w:val="000000"/>
          <w:sz w:val="28"/>
          <w:szCs w:val="20"/>
          <w:lang w:eastAsia="es-ES"/>
        </w:rPr>
      </w:pPr>
    </w:p>
    <w:p w14:paraId="289A9207" w14:textId="36329763" w:rsidR="00921613" w:rsidRPr="00F00128" w:rsidRDefault="00921613" w:rsidP="00F00128">
      <w:pPr>
        <w:pBdr>
          <w:bottom w:val="single" w:sz="4" w:space="1" w:color="auto"/>
        </w:pBdr>
        <w:spacing w:after="0"/>
        <w:rPr>
          <w:rFonts w:ascii="Calibri" w:eastAsia="Malgun Gothic Semilight" w:hAnsi="Calibri" w:cs="Malgun Gothic Semilight"/>
          <w:b/>
          <w:bCs/>
          <w:color w:val="000000"/>
          <w:sz w:val="36"/>
          <w:szCs w:val="20"/>
          <w:lang w:eastAsia="es-ES"/>
        </w:rPr>
      </w:pPr>
      <w:r w:rsidRPr="00F00128">
        <w:rPr>
          <w:rFonts w:ascii="Calibri" w:eastAsia="Malgun Gothic Semilight" w:hAnsi="Calibri" w:cs="Malgun Gothic Semilight"/>
          <w:b/>
          <w:bCs/>
          <w:color w:val="000000"/>
          <w:sz w:val="28"/>
          <w:szCs w:val="20"/>
          <w:lang w:eastAsia="es-ES"/>
        </w:rPr>
        <w:t>S’ofereix</w:t>
      </w:r>
    </w:p>
    <w:p w14:paraId="0BBA0979" w14:textId="79881E4B" w:rsidR="002C05C5" w:rsidRDefault="002C05C5" w:rsidP="002C05C5">
      <w:pPr>
        <w:pStyle w:val="Default"/>
        <w:numPr>
          <w:ilvl w:val="0"/>
          <w:numId w:val="9"/>
        </w:numPr>
        <w:ind w:left="360"/>
        <w:rPr>
          <w:rFonts w:ascii="Calibri" w:eastAsia="Malgun Gothic Semilight" w:hAnsi="Calibri" w:cs="Malgun Gothic Semilight"/>
          <w:sz w:val="22"/>
          <w:szCs w:val="22"/>
          <w:lang w:val="ca-ES"/>
        </w:rPr>
      </w:pPr>
      <w:r w:rsidRPr="002C05C5">
        <w:rPr>
          <w:rFonts w:ascii="Calibri" w:eastAsia="Malgun Gothic Semilight" w:hAnsi="Calibri" w:cs="Malgun Gothic Semilight"/>
          <w:sz w:val="22"/>
          <w:szCs w:val="22"/>
          <w:lang w:val="ca-ES"/>
        </w:rPr>
        <w:t>Contracte</w:t>
      </w:r>
      <w:r w:rsidR="00913775">
        <w:rPr>
          <w:rFonts w:ascii="Calibri" w:eastAsia="Malgun Gothic Semilight" w:hAnsi="Calibri" w:cs="Malgun Gothic Semilight"/>
          <w:sz w:val="22"/>
          <w:szCs w:val="22"/>
          <w:lang w:val="ca-ES"/>
        </w:rPr>
        <w:t xml:space="preserve"> </w:t>
      </w:r>
      <w:r w:rsidR="008B02BB" w:rsidRPr="00430FAD">
        <w:rPr>
          <w:rFonts w:ascii="Calibri" w:eastAsia="Malgun Gothic Semilight" w:hAnsi="Calibri" w:cs="Malgun Gothic Semilight"/>
          <w:b/>
          <w:lang w:val="ca-ES"/>
        </w:rPr>
        <w:t xml:space="preserve">de 3 anys </w:t>
      </w:r>
      <w:r w:rsidR="00B37C40" w:rsidRPr="00430FAD">
        <w:rPr>
          <w:rFonts w:ascii="Calibri" w:eastAsia="Malgun Gothic Semilight" w:hAnsi="Calibri" w:cs="Malgun Gothic Semilight"/>
          <w:b/>
          <w:lang w:val="ca-ES"/>
        </w:rPr>
        <w:t>de durada</w:t>
      </w:r>
      <w:r w:rsidR="00913775">
        <w:rPr>
          <w:rFonts w:ascii="Calibri" w:eastAsia="Malgun Gothic Semilight" w:hAnsi="Calibri" w:cs="Malgun Gothic Semilight"/>
          <w:sz w:val="22"/>
          <w:szCs w:val="22"/>
          <w:lang w:val="ca-ES"/>
        </w:rPr>
        <w:t xml:space="preserve"> amb possibilitat</w:t>
      </w:r>
      <w:r w:rsidR="00B37C40">
        <w:rPr>
          <w:rFonts w:ascii="Calibri" w:eastAsia="Malgun Gothic Semilight" w:hAnsi="Calibri" w:cs="Malgun Gothic Semilight"/>
          <w:sz w:val="22"/>
          <w:szCs w:val="22"/>
          <w:lang w:val="ca-ES"/>
        </w:rPr>
        <w:t>s</w:t>
      </w:r>
      <w:r w:rsidR="00913775">
        <w:rPr>
          <w:rFonts w:ascii="Calibri" w:eastAsia="Malgun Gothic Semilight" w:hAnsi="Calibri" w:cs="Malgun Gothic Semilight"/>
          <w:sz w:val="22"/>
          <w:szCs w:val="22"/>
          <w:lang w:val="ca-ES"/>
        </w:rPr>
        <w:t xml:space="preserve"> de continuïtat</w:t>
      </w:r>
    </w:p>
    <w:p w14:paraId="4E3A7FC3" w14:textId="5901F09F" w:rsidR="002B0D04" w:rsidRPr="002C05C5" w:rsidRDefault="002B0D04" w:rsidP="002C05C5">
      <w:pPr>
        <w:pStyle w:val="Default"/>
        <w:numPr>
          <w:ilvl w:val="0"/>
          <w:numId w:val="9"/>
        </w:numPr>
        <w:ind w:left="360"/>
        <w:rPr>
          <w:rFonts w:ascii="Calibri" w:eastAsia="Malgun Gothic Semilight" w:hAnsi="Calibri" w:cs="Malgun Gothic Semilight"/>
          <w:sz w:val="22"/>
          <w:szCs w:val="22"/>
          <w:lang w:val="ca-ES"/>
        </w:rPr>
      </w:pPr>
      <w:r>
        <w:rPr>
          <w:rFonts w:ascii="Calibri" w:eastAsia="Malgun Gothic Semilight" w:hAnsi="Calibri" w:cs="Malgun Gothic Semilight"/>
          <w:sz w:val="22"/>
          <w:szCs w:val="22"/>
          <w:lang w:val="ca-ES"/>
        </w:rPr>
        <w:t xml:space="preserve">Horari diürn </w:t>
      </w:r>
      <w:r w:rsidR="00B443AE">
        <w:rPr>
          <w:rFonts w:ascii="Calibri" w:eastAsia="Malgun Gothic Semilight" w:hAnsi="Calibri" w:cs="Malgun Gothic Semilight"/>
          <w:sz w:val="22"/>
          <w:szCs w:val="22"/>
          <w:lang w:val="ca-ES"/>
        </w:rPr>
        <w:t>(</w:t>
      </w:r>
      <w:r w:rsidR="008B02BB">
        <w:rPr>
          <w:rFonts w:ascii="Calibri" w:eastAsia="Malgun Gothic Semilight" w:hAnsi="Calibri" w:cs="Malgun Gothic Semilight"/>
          <w:sz w:val="22"/>
          <w:szCs w:val="22"/>
          <w:lang w:val="ca-ES"/>
        </w:rPr>
        <w:t>principalment de tardes</w:t>
      </w:r>
      <w:r w:rsidR="00B443AE">
        <w:rPr>
          <w:rFonts w:ascii="Calibri" w:eastAsia="Malgun Gothic Semilight" w:hAnsi="Calibri" w:cs="Malgun Gothic Semilight"/>
          <w:sz w:val="22"/>
          <w:szCs w:val="22"/>
          <w:lang w:val="ca-ES"/>
        </w:rPr>
        <w:t>)</w:t>
      </w:r>
      <w:r w:rsidR="008B02BB">
        <w:rPr>
          <w:rFonts w:ascii="Calibri" w:eastAsia="Malgun Gothic Semilight" w:hAnsi="Calibri" w:cs="Malgun Gothic Semilight"/>
          <w:sz w:val="22"/>
          <w:szCs w:val="22"/>
          <w:lang w:val="ca-ES"/>
        </w:rPr>
        <w:t xml:space="preserve"> </w:t>
      </w:r>
      <w:r>
        <w:rPr>
          <w:rFonts w:ascii="Calibri" w:eastAsia="Malgun Gothic Semilight" w:hAnsi="Calibri" w:cs="Malgun Gothic Semilight"/>
          <w:sz w:val="22"/>
          <w:szCs w:val="22"/>
          <w:lang w:val="ca-ES"/>
        </w:rPr>
        <w:t>o nocturn</w:t>
      </w:r>
      <w:r w:rsidR="00B443AE">
        <w:rPr>
          <w:rFonts w:ascii="Calibri" w:eastAsia="Malgun Gothic Semilight" w:hAnsi="Calibri" w:cs="Malgun Gothic Semilight"/>
          <w:sz w:val="22"/>
          <w:szCs w:val="22"/>
          <w:lang w:val="ca-ES"/>
        </w:rPr>
        <w:t>. Amb</w:t>
      </w:r>
      <w:r w:rsidR="00B309BF">
        <w:rPr>
          <w:rFonts w:ascii="Calibri" w:eastAsia="Malgun Gothic Semilight" w:hAnsi="Calibri" w:cs="Malgun Gothic Semilight"/>
          <w:sz w:val="22"/>
          <w:szCs w:val="22"/>
          <w:lang w:val="ca-ES"/>
        </w:rPr>
        <w:t xml:space="preserve"> caps de setmana</w:t>
      </w:r>
      <w:r w:rsidR="00B443AE">
        <w:rPr>
          <w:rFonts w:ascii="Calibri" w:eastAsia="Malgun Gothic Semilight" w:hAnsi="Calibri" w:cs="Malgun Gothic Semilight"/>
          <w:sz w:val="22"/>
          <w:szCs w:val="22"/>
          <w:lang w:val="ca-ES"/>
        </w:rPr>
        <w:t xml:space="preserve"> i festius</w:t>
      </w:r>
      <w:r w:rsidR="00A71B71">
        <w:rPr>
          <w:rFonts w:ascii="Calibri" w:eastAsia="Malgun Gothic Semilight" w:hAnsi="Calibri" w:cs="Malgun Gothic Semilight"/>
          <w:sz w:val="22"/>
          <w:szCs w:val="22"/>
          <w:lang w:val="ca-ES"/>
        </w:rPr>
        <w:t xml:space="preserve"> de 12hores. </w:t>
      </w:r>
    </w:p>
    <w:p w14:paraId="284F1DE5" w14:textId="767B67A6" w:rsidR="002C05C5" w:rsidRPr="002C05C5" w:rsidRDefault="00B37C40" w:rsidP="002C05C5">
      <w:pPr>
        <w:pStyle w:val="Default"/>
        <w:numPr>
          <w:ilvl w:val="0"/>
          <w:numId w:val="9"/>
        </w:numPr>
        <w:ind w:left="360"/>
        <w:rPr>
          <w:rFonts w:ascii="Calibri" w:eastAsia="Malgun Gothic Semilight" w:hAnsi="Calibri" w:cs="Malgun Gothic Semilight"/>
          <w:sz w:val="22"/>
          <w:szCs w:val="22"/>
          <w:lang w:val="ca-ES"/>
        </w:rPr>
      </w:pPr>
      <w:r>
        <w:rPr>
          <w:rFonts w:ascii="Calibri" w:eastAsia="Malgun Gothic Semilight" w:hAnsi="Calibri" w:cs="Malgun Gothic Semilight"/>
          <w:sz w:val="22"/>
          <w:szCs w:val="22"/>
          <w:lang w:val="ca-ES"/>
        </w:rPr>
        <w:t>Jornada comple</w:t>
      </w:r>
      <w:r w:rsidR="002C05C5" w:rsidRPr="002C05C5">
        <w:rPr>
          <w:rFonts w:ascii="Calibri" w:eastAsia="Malgun Gothic Semilight" w:hAnsi="Calibri" w:cs="Malgun Gothic Semilight"/>
          <w:sz w:val="22"/>
          <w:szCs w:val="22"/>
          <w:lang w:val="ca-ES"/>
        </w:rPr>
        <w:t xml:space="preserve">ta </w:t>
      </w:r>
    </w:p>
    <w:p w14:paraId="789DBDC5" w14:textId="3A78D62F" w:rsidR="002C05C5" w:rsidRPr="002C05C5" w:rsidRDefault="002C05C5" w:rsidP="002C05C5">
      <w:pPr>
        <w:pStyle w:val="Default"/>
        <w:numPr>
          <w:ilvl w:val="0"/>
          <w:numId w:val="9"/>
        </w:numPr>
        <w:ind w:left="360"/>
        <w:rPr>
          <w:rFonts w:ascii="Calibri" w:eastAsia="Malgun Gothic Semilight" w:hAnsi="Calibri" w:cs="Malgun Gothic Semilight"/>
          <w:sz w:val="22"/>
          <w:szCs w:val="22"/>
          <w:lang w:val="ca-ES"/>
        </w:rPr>
      </w:pPr>
      <w:r w:rsidRPr="002C05C5">
        <w:rPr>
          <w:rFonts w:ascii="Calibri" w:eastAsia="Malgun Gothic Semilight" w:hAnsi="Calibri" w:cs="Malgun Gothic Semilight"/>
          <w:sz w:val="22"/>
          <w:szCs w:val="22"/>
          <w:lang w:val="ca-ES"/>
        </w:rPr>
        <w:t>Incorporació</w:t>
      </w:r>
      <w:r w:rsidR="006C148D">
        <w:rPr>
          <w:rFonts w:ascii="Calibri" w:eastAsia="Malgun Gothic Semilight" w:hAnsi="Calibri" w:cs="Malgun Gothic Semilight"/>
          <w:sz w:val="22"/>
          <w:szCs w:val="22"/>
          <w:lang w:val="ca-ES"/>
        </w:rPr>
        <w:t xml:space="preserve"> </w:t>
      </w:r>
      <w:r w:rsidR="000423A9">
        <w:rPr>
          <w:rFonts w:ascii="Calibri" w:eastAsia="Malgun Gothic Semilight" w:hAnsi="Calibri" w:cs="Malgun Gothic Semilight"/>
          <w:sz w:val="22"/>
          <w:szCs w:val="22"/>
          <w:lang w:val="ca-ES"/>
        </w:rPr>
        <w:t xml:space="preserve">immediata </w:t>
      </w:r>
      <w:r w:rsidR="00944934">
        <w:rPr>
          <w:rFonts w:ascii="Calibri" w:eastAsia="Malgun Gothic Semilight" w:hAnsi="Calibri" w:cs="Malgun Gothic Semilight"/>
          <w:sz w:val="22"/>
          <w:szCs w:val="22"/>
          <w:lang w:val="ca-ES"/>
        </w:rPr>
        <w:t xml:space="preserve">o a determinar </w:t>
      </w:r>
    </w:p>
    <w:p w14:paraId="448DAD9A" w14:textId="691FFEC0" w:rsidR="002C05C5" w:rsidRPr="002C05C5" w:rsidRDefault="002C05C5" w:rsidP="002C05C5">
      <w:pPr>
        <w:pStyle w:val="Default"/>
        <w:numPr>
          <w:ilvl w:val="0"/>
          <w:numId w:val="9"/>
        </w:numPr>
        <w:ind w:left="360"/>
        <w:rPr>
          <w:rFonts w:ascii="Calibri" w:eastAsia="Malgun Gothic Semilight" w:hAnsi="Calibri" w:cs="Malgun Gothic Semilight"/>
          <w:sz w:val="22"/>
          <w:szCs w:val="22"/>
          <w:lang w:val="ca-ES"/>
        </w:rPr>
      </w:pPr>
      <w:r w:rsidRPr="002C05C5">
        <w:rPr>
          <w:rFonts w:ascii="Calibri" w:eastAsia="Malgun Gothic Semilight" w:hAnsi="Calibri" w:cs="Malgun Gothic Semilight"/>
          <w:sz w:val="22"/>
          <w:szCs w:val="22"/>
          <w:lang w:val="ca-ES"/>
        </w:rPr>
        <w:t>Conveni SISCAT</w:t>
      </w:r>
    </w:p>
    <w:p w14:paraId="1122AEDF" w14:textId="77777777" w:rsidR="00921613" w:rsidRDefault="00921613" w:rsidP="00921613">
      <w:pPr>
        <w:spacing w:after="0" w:line="240" w:lineRule="auto"/>
        <w:jc w:val="both"/>
        <w:rPr>
          <w:rFonts w:ascii="Calibri" w:eastAsia="Malgun Gothic Semilight" w:hAnsi="Calibri" w:cs="Malgun Gothic Semilight"/>
          <w:color w:val="000000"/>
          <w:sz w:val="20"/>
          <w:szCs w:val="20"/>
          <w:lang w:eastAsia="es-ES"/>
        </w:rPr>
      </w:pPr>
    </w:p>
    <w:p w14:paraId="7A9B5562" w14:textId="5DC590FD" w:rsidR="00921613" w:rsidRDefault="00F00128" w:rsidP="00921613">
      <w:pPr>
        <w:spacing w:after="0" w:line="240" w:lineRule="auto"/>
        <w:jc w:val="both"/>
        <w:rPr>
          <w:rFonts w:ascii="Calibri" w:eastAsia="Malgun Gothic Semilight" w:hAnsi="Calibri" w:cs="Malgun Gothic Semilight"/>
          <w:color w:val="000000"/>
          <w:sz w:val="20"/>
          <w:szCs w:val="20"/>
          <w:lang w:eastAsia="es-ES"/>
        </w:rPr>
      </w:pPr>
      <w:r>
        <w:rPr>
          <w:rFonts w:ascii="Calibri" w:eastAsia="Malgun Gothic Semilight" w:hAnsi="Calibri" w:cs="Malgun Gothic Semilight"/>
          <w:noProof/>
          <w:color w:val="000000"/>
          <w:sz w:val="20"/>
          <w:szCs w:val="20"/>
          <w:lang w:val="es-ES" w:eastAsia="es-ES"/>
        </w:rPr>
        <mc:AlternateContent>
          <mc:Choice Requires="wps">
            <w:drawing>
              <wp:anchor distT="0" distB="0" distL="114300" distR="114300" simplePos="0" relativeHeight="251660288" behindDoc="0" locked="0" layoutInCell="1" allowOverlap="1" wp14:anchorId="433F53A9" wp14:editId="79C72C08">
                <wp:simplePos x="0" y="0"/>
                <wp:positionH relativeFrom="column">
                  <wp:posOffset>0</wp:posOffset>
                </wp:positionH>
                <wp:positionV relativeFrom="paragraph">
                  <wp:posOffset>196850</wp:posOffset>
                </wp:positionV>
                <wp:extent cx="5943600" cy="728345"/>
                <wp:effectExtent l="0" t="0" r="0" b="8255"/>
                <wp:wrapThrough wrapText="bothSides">
                  <wp:wrapPolygon edited="0">
                    <wp:start x="0" y="0"/>
                    <wp:lineTo x="0" y="21092"/>
                    <wp:lineTo x="21508" y="21092"/>
                    <wp:lineTo x="21508"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5943600" cy="728345"/>
                        </a:xfrm>
                        <a:prstGeom prst="rect">
                          <a:avLst/>
                        </a:prstGeom>
                        <a:solidFill>
                          <a:schemeClr val="tx1">
                            <a:alpha val="1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0B35C9" w14:textId="0FC42B67" w:rsidR="009B5387" w:rsidRPr="00A4241D" w:rsidRDefault="009B5387" w:rsidP="00921613">
                            <w:pPr>
                              <w:spacing w:after="120"/>
                              <w:rPr>
                                <w:rFonts w:ascii="Calibri" w:eastAsia="Malgun Gothic Semilight" w:hAnsi="Calibri" w:cs="Malgun Gothic Semilight"/>
                                <w:b/>
                                <w:color w:val="000000"/>
                                <w:sz w:val="20"/>
                                <w:szCs w:val="20"/>
                                <w:lang w:eastAsia="es-ES"/>
                              </w:rPr>
                            </w:pPr>
                            <w:r w:rsidRPr="00095915">
                              <w:rPr>
                                <w:rFonts w:ascii="Calibri" w:eastAsia="Malgun Gothic Semilight" w:hAnsi="Calibri" w:cs="Malgun Gothic Semilight"/>
                                <w:color w:val="000000"/>
                                <w:sz w:val="20"/>
                                <w:szCs w:val="20"/>
                                <w:lang w:eastAsia="es-ES"/>
                              </w:rPr>
                              <w:t xml:space="preserve">En el cas d’estar interessat/da és necessari enviar un currículum </w:t>
                            </w:r>
                            <w:proofErr w:type="spellStart"/>
                            <w:r w:rsidRPr="00095915">
                              <w:rPr>
                                <w:rFonts w:ascii="Calibri" w:eastAsia="Malgun Gothic Semilight" w:hAnsi="Calibri" w:cs="Malgun Gothic Semilight"/>
                                <w:color w:val="000000"/>
                                <w:sz w:val="20"/>
                                <w:szCs w:val="20"/>
                                <w:lang w:eastAsia="es-ES"/>
                              </w:rPr>
                              <w:t>vitae</w:t>
                            </w:r>
                            <w:proofErr w:type="spellEnd"/>
                            <w:r w:rsidRPr="00095915">
                              <w:rPr>
                                <w:rFonts w:ascii="Calibri" w:eastAsia="Malgun Gothic Semilight" w:hAnsi="Calibri" w:cs="Malgun Gothic Semilight"/>
                                <w:color w:val="000000"/>
                                <w:sz w:val="20"/>
                                <w:szCs w:val="20"/>
                                <w:lang w:eastAsia="es-ES"/>
                              </w:rPr>
                              <w:t xml:space="preserve"> actualitzat amb la referència </w:t>
                            </w:r>
                            <w:r>
                              <w:rPr>
                                <w:rFonts w:ascii="Calibri" w:eastAsia="Malgun Gothic Semilight" w:hAnsi="Calibri" w:cs="Malgun Gothic Semilight"/>
                                <w:color w:val="000000"/>
                                <w:sz w:val="20"/>
                                <w:szCs w:val="20"/>
                                <w:lang w:eastAsia="es-ES"/>
                              </w:rPr>
                              <w:t xml:space="preserve"> </w:t>
                            </w:r>
                            <w:r>
                              <w:rPr>
                                <w:rFonts w:ascii="Calibri" w:eastAsia="Malgun Gothic Semilight" w:hAnsi="Calibri" w:cs="Malgun Gothic Semilight"/>
                                <w:b/>
                                <w:color w:val="000000"/>
                                <w:sz w:val="20"/>
                                <w:szCs w:val="20"/>
                                <w:lang w:eastAsia="es-ES"/>
                              </w:rPr>
                              <w:t>DUI3</w:t>
                            </w:r>
                            <w:r w:rsidRPr="00095915">
                              <w:rPr>
                                <w:rFonts w:ascii="Calibri" w:eastAsia="Malgun Gothic Semilight" w:hAnsi="Calibri" w:cs="Malgun Gothic Semilight"/>
                                <w:color w:val="000000"/>
                                <w:sz w:val="20"/>
                                <w:szCs w:val="20"/>
                                <w:lang w:eastAsia="es-ES"/>
                              </w:rPr>
                              <w:t xml:space="preserve"> </w:t>
                            </w:r>
                            <w:r>
                              <w:rPr>
                                <w:rFonts w:ascii="Calibri" w:eastAsia="Malgun Gothic Semilight" w:hAnsi="Calibri" w:cs="Malgun Gothic Semilight"/>
                                <w:color w:val="000000"/>
                                <w:sz w:val="20"/>
                                <w:szCs w:val="20"/>
                                <w:lang w:eastAsia="es-ES"/>
                              </w:rPr>
                              <w:t xml:space="preserve">abans del </w:t>
                            </w:r>
                            <w:r w:rsidR="00B443AE">
                              <w:rPr>
                                <w:rFonts w:ascii="Calibri" w:eastAsia="Malgun Gothic Semilight" w:hAnsi="Calibri" w:cs="Malgun Gothic Semilight"/>
                                <w:b/>
                                <w:color w:val="000000"/>
                                <w:sz w:val="20"/>
                                <w:szCs w:val="20"/>
                                <w:lang w:eastAsia="es-ES"/>
                              </w:rPr>
                              <w:t>3</w:t>
                            </w:r>
                            <w:r w:rsidR="00FD1E23">
                              <w:rPr>
                                <w:rFonts w:ascii="Calibri" w:eastAsia="Malgun Gothic Semilight" w:hAnsi="Calibri" w:cs="Malgun Gothic Semilight"/>
                                <w:b/>
                                <w:color w:val="000000"/>
                                <w:sz w:val="20"/>
                                <w:szCs w:val="20"/>
                                <w:lang w:eastAsia="es-ES"/>
                              </w:rPr>
                              <w:t>1 de Maig</w:t>
                            </w:r>
                            <w:r>
                              <w:rPr>
                                <w:rFonts w:ascii="Calibri" w:eastAsia="Malgun Gothic Semilight" w:hAnsi="Calibri" w:cs="Malgun Gothic Semilight"/>
                                <w:b/>
                                <w:color w:val="000000"/>
                                <w:sz w:val="20"/>
                                <w:szCs w:val="20"/>
                                <w:lang w:eastAsia="es-ES"/>
                              </w:rPr>
                              <w:t xml:space="preserve"> de </w:t>
                            </w:r>
                            <w:r w:rsidRPr="00B309BF">
                              <w:rPr>
                                <w:rFonts w:ascii="Calibri" w:eastAsia="Malgun Gothic Semilight" w:hAnsi="Calibri" w:cs="Malgun Gothic Semilight"/>
                                <w:b/>
                                <w:color w:val="000000"/>
                                <w:sz w:val="20"/>
                                <w:szCs w:val="20"/>
                                <w:lang w:eastAsia="es-ES"/>
                              </w:rPr>
                              <w:t>2022</w:t>
                            </w:r>
                            <w:r>
                              <w:rPr>
                                <w:rFonts w:ascii="Calibri" w:eastAsia="Malgun Gothic Semilight" w:hAnsi="Calibri" w:cs="Malgun Gothic Semilight"/>
                                <w:color w:val="000000"/>
                                <w:sz w:val="20"/>
                                <w:szCs w:val="20"/>
                                <w:lang w:eastAsia="es-ES"/>
                              </w:rPr>
                              <w:t xml:space="preserve"> </w:t>
                            </w:r>
                            <w:r w:rsidRPr="00095915">
                              <w:rPr>
                                <w:rFonts w:ascii="Calibri" w:eastAsia="Malgun Gothic Semilight" w:hAnsi="Calibri" w:cs="Malgun Gothic Semilight"/>
                                <w:color w:val="000000"/>
                                <w:sz w:val="20"/>
                                <w:szCs w:val="20"/>
                                <w:lang w:eastAsia="es-ES"/>
                              </w:rPr>
                              <w:t xml:space="preserve">a: </w:t>
                            </w:r>
                            <w:hyperlink r:id="rId8" w:tgtFrame="_blank" w:history="1">
                              <w:r w:rsidRPr="00095915">
                                <w:rPr>
                                  <w:rFonts w:ascii="Calibri" w:eastAsia="Malgun Gothic Semilight" w:hAnsi="Calibri" w:cs="Malgun Gothic Semilight"/>
                                  <w:bCs/>
                                  <w:color w:val="0000FF"/>
                                  <w:sz w:val="20"/>
                                  <w:szCs w:val="20"/>
                                  <w:u w:val="single"/>
                                  <w:lang w:eastAsia="es-ES"/>
                                </w:rPr>
                                <w:t>rrhhd@salutms.cat</w:t>
                              </w:r>
                            </w:hyperlink>
                            <w:r w:rsidRPr="008106DC">
                              <w:rPr>
                                <w:rFonts w:ascii="Calibri" w:eastAsia="Malgun Gothic Semilight" w:hAnsi="Calibri" w:cs="Malgun Gothic Semilight"/>
                                <w:color w:val="000000"/>
                                <w:sz w:val="20"/>
                                <w:szCs w:val="20"/>
                                <w:lang w:eastAsia="es-ES"/>
                              </w:rPr>
                              <w:t>.</w:t>
                            </w:r>
                            <w:r>
                              <w:rPr>
                                <w:rFonts w:ascii="Calibri" w:eastAsia="Malgun Gothic Semilight" w:hAnsi="Calibri" w:cs="Malgun Gothic Semilight"/>
                                <w:b/>
                                <w:bCs/>
                                <w:color w:val="0000FF"/>
                                <w:sz w:val="20"/>
                                <w:szCs w:val="20"/>
                                <w:u w:val="single"/>
                                <w:lang w:eastAsia="es-ES"/>
                              </w:rPr>
                              <w:t xml:space="preserve"> </w:t>
                            </w:r>
                          </w:p>
                          <w:p w14:paraId="2551733B" w14:textId="40CCAF6F" w:rsidR="009B5387" w:rsidRDefault="009B5387" w:rsidP="00921613">
                            <w:r w:rsidRPr="00095915">
                              <w:rPr>
                                <w:rFonts w:ascii="Calibri" w:eastAsia="Malgun Gothic Semilight" w:hAnsi="Calibri" w:cs="Malgun Gothic Semilight"/>
                                <w:color w:val="000000"/>
                                <w:sz w:val="20"/>
                                <w:szCs w:val="20"/>
                                <w:lang w:eastAsia="es-ES"/>
                              </w:rPr>
                              <w:t>Per qualsevol dubte:</w:t>
                            </w:r>
                            <w:r>
                              <w:rPr>
                                <w:rFonts w:ascii="Calibri" w:eastAsia="Malgun Gothic Semilight" w:hAnsi="Calibri" w:cs="Malgun Gothic Semilight"/>
                                <w:color w:val="000000"/>
                                <w:sz w:val="20"/>
                                <w:szCs w:val="20"/>
                                <w:lang w:eastAsia="es-ES"/>
                              </w:rPr>
                              <w:t xml:space="preserve"> 691435639 </w:t>
                            </w:r>
                            <w:r w:rsidR="00D71B06">
                              <w:rPr>
                                <w:rFonts w:ascii="Calibri" w:eastAsia="Malgun Gothic Semilight" w:hAnsi="Calibri" w:cs="Malgun Gothic Semilight"/>
                                <w:color w:val="000000"/>
                                <w:sz w:val="20"/>
                                <w:szCs w:val="20"/>
                                <w:lang w:eastAsia="es-ES"/>
                              </w:rPr>
                              <w:t>(WhatsA</w:t>
                            </w:r>
                            <w:r>
                              <w:rPr>
                                <w:rFonts w:ascii="Calibri" w:eastAsia="Malgun Gothic Semilight" w:hAnsi="Calibri" w:cs="Malgun Gothic Semilight"/>
                                <w:color w:val="000000"/>
                                <w:sz w:val="20"/>
                                <w:szCs w:val="20"/>
                                <w:lang w:eastAsia="es-ES"/>
                              </w:rPr>
                              <w:t xml:space="preserve">pp) o </w:t>
                            </w:r>
                            <w:r w:rsidRPr="00095915">
                              <w:rPr>
                                <w:rFonts w:ascii="Calibri" w:eastAsia="Malgun Gothic Semilight" w:hAnsi="Calibri" w:cs="Malgun Gothic Semilight"/>
                                <w:color w:val="000000"/>
                                <w:sz w:val="20"/>
                                <w:szCs w:val="20"/>
                                <w:lang w:eastAsia="es-ES"/>
                              </w:rPr>
                              <w:t xml:space="preserve"> 937 690 201 ext. 2179 – </w:t>
                            </w:r>
                            <w:r>
                              <w:rPr>
                                <w:rFonts w:ascii="Calibri" w:eastAsia="Malgun Gothic Semilight" w:hAnsi="Calibri" w:cs="Malgun Gothic Semilight"/>
                                <w:color w:val="000000"/>
                                <w:sz w:val="20"/>
                                <w:szCs w:val="20"/>
                                <w:lang w:eastAsia="es-ES"/>
                              </w:rPr>
                              <w:t xml:space="preserve">2115 </w:t>
                            </w:r>
                            <w:r w:rsidRPr="00095915">
                              <w:rPr>
                                <w:rFonts w:ascii="Calibri" w:eastAsia="Malgun Gothic Semilight" w:hAnsi="Calibri" w:cs="Malgun Gothic Semilight"/>
                                <w:color w:val="000000"/>
                                <w:sz w:val="20"/>
                                <w:szCs w:val="20"/>
                                <w:lang w:eastAsia="es-ES"/>
                              </w:rPr>
                              <w:t>(Desenvolupament de Recursos Humans)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F53A9" id="Rectángulo 3" o:spid="_x0000_s1027" style="position:absolute;left:0;text-align:left;margin-left:0;margin-top:15.5pt;width:468pt;height:5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" fillcolor="#313231 [3213]" stroked="f">
                <v:fill opacity="9766f"/>
                <v:textbox>
                  <w:txbxContent>
                    <w:p w14:paraId="620B35C9" w14:textId="0FC42B67" w:rsidR="009B5387" w:rsidRPr="00A4241D" w:rsidRDefault="009B5387" w:rsidP="00921613">
                      <w:pPr>
                        <w:spacing w:after="120"/>
                        <w:rPr>
                          <w:rFonts w:ascii="Calibri" w:eastAsia="Malgun Gothic Semilight" w:hAnsi="Calibri" w:cs="Malgun Gothic Semilight"/>
                          <w:b/>
                          <w:color w:val="000000"/>
                          <w:sz w:val="20"/>
                          <w:szCs w:val="20"/>
                          <w:lang w:eastAsia="es-ES"/>
                        </w:rPr>
                      </w:pPr>
                      <w:r w:rsidRPr="00095915">
                        <w:rPr>
                          <w:rFonts w:ascii="Calibri" w:eastAsia="Malgun Gothic Semilight" w:hAnsi="Calibri" w:cs="Malgun Gothic Semilight"/>
                          <w:color w:val="000000"/>
                          <w:sz w:val="20"/>
                          <w:szCs w:val="20"/>
                          <w:lang w:eastAsia="es-ES"/>
                        </w:rPr>
                        <w:t xml:space="preserve">En el cas d’estar interessat/da és necessari enviar un currículum </w:t>
                      </w:r>
                      <w:proofErr w:type="spellStart"/>
                      <w:r w:rsidRPr="00095915">
                        <w:rPr>
                          <w:rFonts w:ascii="Calibri" w:eastAsia="Malgun Gothic Semilight" w:hAnsi="Calibri" w:cs="Malgun Gothic Semilight"/>
                          <w:color w:val="000000"/>
                          <w:sz w:val="20"/>
                          <w:szCs w:val="20"/>
                          <w:lang w:eastAsia="es-ES"/>
                        </w:rPr>
                        <w:t>vitae</w:t>
                      </w:r>
                      <w:proofErr w:type="spellEnd"/>
                      <w:r w:rsidRPr="00095915">
                        <w:rPr>
                          <w:rFonts w:ascii="Calibri" w:eastAsia="Malgun Gothic Semilight" w:hAnsi="Calibri" w:cs="Malgun Gothic Semilight"/>
                          <w:color w:val="000000"/>
                          <w:sz w:val="20"/>
                          <w:szCs w:val="20"/>
                          <w:lang w:eastAsia="es-ES"/>
                        </w:rPr>
                        <w:t xml:space="preserve"> actualitzat amb la referència </w:t>
                      </w:r>
                      <w:r>
                        <w:rPr>
                          <w:rFonts w:ascii="Calibri" w:eastAsia="Malgun Gothic Semilight" w:hAnsi="Calibri" w:cs="Malgun Gothic Semilight"/>
                          <w:color w:val="000000"/>
                          <w:sz w:val="20"/>
                          <w:szCs w:val="20"/>
                          <w:lang w:eastAsia="es-ES"/>
                        </w:rPr>
                        <w:t xml:space="preserve"> </w:t>
                      </w:r>
                      <w:r>
                        <w:rPr>
                          <w:rFonts w:ascii="Calibri" w:eastAsia="Malgun Gothic Semilight" w:hAnsi="Calibri" w:cs="Malgun Gothic Semilight"/>
                          <w:b/>
                          <w:color w:val="000000"/>
                          <w:sz w:val="20"/>
                          <w:szCs w:val="20"/>
                          <w:lang w:eastAsia="es-ES"/>
                        </w:rPr>
                        <w:t>DUI3</w:t>
                      </w:r>
                      <w:r w:rsidRPr="00095915">
                        <w:rPr>
                          <w:rFonts w:ascii="Calibri" w:eastAsia="Malgun Gothic Semilight" w:hAnsi="Calibri" w:cs="Malgun Gothic Semilight"/>
                          <w:color w:val="000000"/>
                          <w:sz w:val="20"/>
                          <w:szCs w:val="20"/>
                          <w:lang w:eastAsia="es-ES"/>
                        </w:rPr>
                        <w:t xml:space="preserve"> </w:t>
                      </w:r>
                      <w:r>
                        <w:rPr>
                          <w:rFonts w:ascii="Calibri" w:eastAsia="Malgun Gothic Semilight" w:hAnsi="Calibri" w:cs="Malgun Gothic Semilight"/>
                          <w:color w:val="000000"/>
                          <w:sz w:val="20"/>
                          <w:szCs w:val="20"/>
                          <w:lang w:eastAsia="es-ES"/>
                        </w:rPr>
                        <w:t xml:space="preserve">abans del </w:t>
                      </w:r>
                      <w:r w:rsidR="00B443AE">
                        <w:rPr>
                          <w:rFonts w:ascii="Calibri" w:eastAsia="Malgun Gothic Semilight" w:hAnsi="Calibri" w:cs="Malgun Gothic Semilight"/>
                          <w:b/>
                          <w:color w:val="000000"/>
                          <w:sz w:val="20"/>
                          <w:szCs w:val="20"/>
                          <w:lang w:eastAsia="es-ES"/>
                        </w:rPr>
                        <w:t>3</w:t>
                      </w:r>
                      <w:r w:rsidR="00FD1E23">
                        <w:rPr>
                          <w:rFonts w:ascii="Calibri" w:eastAsia="Malgun Gothic Semilight" w:hAnsi="Calibri" w:cs="Malgun Gothic Semilight"/>
                          <w:b/>
                          <w:color w:val="000000"/>
                          <w:sz w:val="20"/>
                          <w:szCs w:val="20"/>
                          <w:lang w:eastAsia="es-ES"/>
                        </w:rPr>
                        <w:t>1 de Maig</w:t>
                      </w:r>
                      <w:r>
                        <w:rPr>
                          <w:rFonts w:ascii="Calibri" w:eastAsia="Malgun Gothic Semilight" w:hAnsi="Calibri" w:cs="Malgun Gothic Semilight"/>
                          <w:b/>
                          <w:color w:val="000000"/>
                          <w:sz w:val="20"/>
                          <w:szCs w:val="20"/>
                          <w:lang w:eastAsia="es-ES"/>
                        </w:rPr>
                        <w:t xml:space="preserve"> de </w:t>
                      </w:r>
                      <w:r w:rsidRPr="00B309BF">
                        <w:rPr>
                          <w:rFonts w:ascii="Calibri" w:eastAsia="Malgun Gothic Semilight" w:hAnsi="Calibri" w:cs="Malgun Gothic Semilight"/>
                          <w:b/>
                          <w:color w:val="000000"/>
                          <w:sz w:val="20"/>
                          <w:szCs w:val="20"/>
                          <w:lang w:eastAsia="es-ES"/>
                        </w:rPr>
                        <w:t>2022</w:t>
                      </w:r>
                      <w:r>
                        <w:rPr>
                          <w:rFonts w:ascii="Calibri" w:eastAsia="Malgun Gothic Semilight" w:hAnsi="Calibri" w:cs="Malgun Gothic Semilight"/>
                          <w:color w:val="000000"/>
                          <w:sz w:val="20"/>
                          <w:szCs w:val="20"/>
                          <w:lang w:eastAsia="es-ES"/>
                        </w:rPr>
                        <w:t xml:space="preserve"> </w:t>
                      </w:r>
                      <w:r w:rsidRPr="00095915">
                        <w:rPr>
                          <w:rFonts w:ascii="Calibri" w:eastAsia="Malgun Gothic Semilight" w:hAnsi="Calibri" w:cs="Malgun Gothic Semilight"/>
                          <w:color w:val="000000"/>
                          <w:sz w:val="20"/>
                          <w:szCs w:val="20"/>
                          <w:lang w:eastAsia="es-ES"/>
                        </w:rPr>
                        <w:t xml:space="preserve">a: </w:t>
                      </w:r>
                      <w:hyperlink r:id="rId9" w:tgtFrame="_blank" w:history="1">
                        <w:r w:rsidRPr="00095915">
                          <w:rPr>
                            <w:rFonts w:ascii="Calibri" w:eastAsia="Malgun Gothic Semilight" w:hAnsi="Calibri" w:cs="Malgun Gothic Semilight"/>
                            <w:bCs/>
                            <w:color w:val="0000FF"/>
                            <w:sz w:val="20"/>
                            <w:szCs w:val="20"/>
                            <w:u w:val="single"/>
                            <w:lang w:eastAsia="es-ES"/>
                          </w:rPr>
                          <w:t>rrhhd@salutms.cat</w:t>
                        </w:r>
                      </w:hyperlink>
                      <w:r w:rsidRPr="008106DC">
                        <w:rPr>
                          <w:rFonts w:ascii="Calibri" w:eastAsia="Malgun Gothic Semilight" w:hAnsi="Calibri" w:cs="Malgun Gothic Semilight"/>
                          <w:color w:val="000000"/>
                          <w:sz w:val="20"/>
                          <w:szCs w:val="20"/>
                          <w:lang w:eastAsia="es-ES"/>
                        </w:rPr>
                        <w:t>.</w:t>
                      </w:r>
                      <w:r>
                        <w:rPr>
                          <w:rFonts w:ascii="Calibri" w:eastAsia="Malgun Gothic Semilight" w:hAnsi="Calibri" w:cs="Malgun Gothic Semilight"/>
                          <w:b/>
                          <w:bCs/>
                          <w:color w:val="0000FF"/>
                          <w:sz w:val="20"/>
                          <w:szCs w:val="20"/>
                          <w:u w:val="single"/>
                          <w:lang w:eastAsia="es-ES"/>
                        </w:rPr>
                        <w:t xml:space="preserve"> </w:t>
                      </w:r>
                    </w:p>
                    <w:p w14:paraId="2551733B" w14:textId="40CCAF6F" w:rsidR="009B5387" w:rsidRDefault="009B5387" w:rsidP="00921613">
                      <w:r w:rsidRPr="00095915">
                        <w:rPr>
                          <w:rFonts w:ascii="Calibri" w:eastAsia="Malgun Gothic Semilight" w:hAnsi="Calibri" w:cs="Malgun Gothic Semilight"/>
                          <w:color w:val="000000"/>
                          <w:sz w:val="20"/>
                          <w:szCs w:val="20"/>
                          <w:lang w:eastAsia="es-ES"/>
                        </w:rPr>
                        <w:t>Per qualsevol dubte:</w:t>
                      </w:r>
                      <w:r>
                        <w:rPr>
                          <w:rFonts w:ascii="Calibri" w:eastAsia="Malgun Gothic Semilight" w:hAnsi="Calibri" w:cs="Malgun Gothic Semilight"/>
                          <w:color w:val="000000"/>
                          <w:sz w:val="20"/>
                          <w:szCs w:val="20"/>
                          <w:lang w:eastAsia="es-ES"/>
                        </w:rPr>
                        <w:t xml:space="preserve"> 691435639 </w:t>
                      </w:r>
                      <w:r w:rsidR="00D71B06">
                        <w:rPr>
                          <w:rFonts w:ascii="Calibri" w:eastAsia="Malgun Gothic Semilight" w:hAnsi="Calibri" w:cs="Malgun Gothic Semilight"/>
                          <w:color w:val="000000"/>
                          <w:sz w:val="20"/>
                          <w:szCs w:val="20"/>
                          <w:lang w:eastAsia="es-ES"/>
                        </w:rPr>
                        <w:t>(WhatsA</w:t>
                      </w:r>
                      <w:r>
                        <w:rPr>
                          <w:rFonts w:ascii="Calibri" w:eastAsia="Malgun Gothic Semilight" w:hAnsi="Calibri" w:cs="Malgun Gothic Semilight"/>
                          <w:color w:val="000000"/>
                          <w:sz w:val="20"/>
                          <w:szCs w:val="20"/>
                          <w:lang w:eastAsia="es-ES"/>
                        </w:rPr>
                        <w:t xml:space="preserve">pp) o </w:t>
                      </w:r>
                      <w:r w:rsidRPr="00095915">
                        <w:rPr>
                          <w:rFonts w:ascii="Calibri" w:eastAsia="Malgun Gothic Semilight" w:hAnsi="Calibri" w:cs="Malgun Gothic Semilight"/>
                          <w:color w:val="000000"/>
                          <w:sz w:val="20"/>
                          <w:szCs w:val="20"/>
                          <w:lang w:eastAsia="es-ES"/>
                        </w:rPr>
                        <w:t xml:space="preserve"> 937 690 201 ext. 2179 – </w:t>
                      </w:r>
                      <w:r>
                        <w:rPr>
                          <w:rFonts w:ascii="Calibri" w:eastAsia="Malgun Gothic Semilight" w:hAnsi="Calibri" w:cs="Malgun Gothic Semilight"/>
                          <w:color w:val="000000"/>
                          <w:sz w:val="20"/>
                          <w:szCs w:val="20"/>
                          <w:lang w:eastAsia="es-ES"/>
                        </w:rPr>
                        <w:t xml:space="preserve">2115 </w:t>
                      </w:r>
                      <w:r w:rsidRPr="00095915">
                        <w:rPr>
                          <w:rFonts w:ascii="Calibri" w:eastAsia="Malgun Gothic Semilight" w:hAnsi="Calibri" w:cs="Malgun Gothic Semilight"/>
                          <w:color w:val="000000"/>
                          <w:sz w:val="20"/>
                          <w:szCs w:val="20"/>
                          <w:lang w:eastAsia="es-ES"/>
                        </w:rPr>
                        <w:t>(Desenvolupament de Recursos Humans)</w:t>
                      </w:r>
                    </w:p>
                  </w:txbxContent>
                </v:textbox>
                <w10:wrap type="through"/>
              </v:rect>
            </w:pict>
          </mc:Fallback>
        </mc:AlternateContent>
      </w:r>
    </w:p>
    <w:p w14:paraId="647CC921" w14:textId="77777777" w:rsidR="00921613" w:rsidRPr="00921613" w:rsidRDefault="00921613" w:rsidP="00921613">
      <w:pPr>
        <w:spacing w:after="0" w:line="240" w:lineRule="auto"/>
        <w:jc w:val="both"/>
        <w:rPr>
          <w:rFonts w:ascii="Calibri" w:eastAsia="Malgun Gothic Semilight" w:hAnsi="Calibri" w:cs="Malgun Gothic Semilight"/>
          <w:color w:val="000000"/>
          <w:sz w:val="20"/>
          <w:szCs w:val="20"/>
          <w:lang w:eastAsia="es-ES"/>
        </w:rPr>
      </w:pPr>
    </w:p>
    <w:p w14:paraId="425BB904" w14:textId="77777777" w:rsidR="00F41156" w:rsidRDefault="00F41156" w:rsidP="00F00128">
      <w:pPr>
        <w:pStyle w:val="Piedepgina"/>
        <w:tabs>
          <w:tab w:val="clear" w:pos="8504"/>
        </w:tabs>
        <w:jc w:val="both"/>
        <w:rPr>
          <w:rFonts w:ascii="Malgun Gothic Semilight" w:eastAsia="Malgun Gothic Semilight" w:hAnsi="Malgun Gothic Semilight" w:cs="Malgun Gothic Semilight"/>
          <w:i/>
          <w:sz w:val="18"/>
          <w:szCs w:val="18"/>
        </w:rPr>
      </w:pPr>
    </w:p>
    <w:p w14:paraId="1CA42010" w14:textId="48D3BDD4" w:rsidR="00921613" w:rsidRDefault="00F00128" w:rsidP="00F41156">
      <w:pPr>
        <w:pStyle w:val="Piedepgina"/>
        <w:tabs>
          <w:tab w:val="clear" w:pos="8504"/>
        </w:tabs>
        <w:jc w:val="both"/>
        <w:rPr>
          <w:rFonts w:ascii="Malgun Gothic Semilight" w:eastAsia="Malgun Gothic Semilight" w:hAnsi="Malgun Gothic Semilight" w:cs="Malgun Gothic Semilight"/>
          <w:i/>
          <w:sz w:val="18"/>
          <w:szCs w:val="18"/>
        </w:rPr>
      </w:pPr>
      <w:r w:rsidRPr="004C1DC2">
        <w:rPr>
          <w:rFonts w:ascii="Malgun Gothic Semilight" w:eastAsia="Malgun Gothic Semilight" w:hAnsi="Malgun Gothic Semilight" w:cs="Malgun Gothic Semilight"/>
          <w:i/>
          <w:sz w:val="18"/>
          <w:szCs w:val="18"/>
        </w:rPr>
        <w:t>La Corporació reserva places per les persones que superen el tant per cent de minusvalidesa exigit per la llei LISMI, prioritzant-los amb igualtat de cond</w:t>
      </w:r>
      <w:r>
        <w:rPr>
          <w:rFonts w:ascii="Malgun Gothic Semilight" w:eastAsia="Malgun Gothic Semilight" w:hAnsi="Malgun Gothic Semilight" w:cs="Malgun Gothic Semilight"/>
          <w:i/>
          <w:sz w:val="18"/>
          <w:szCs w:val="18"/>
        </w:rPr>
        <w:t>icions en el procés de selecció</w:t>
      </w:r>
      <w:r w:rsidR="00F41156">
        <w:rPr>
          <w:rFonts w:ascii="Malgun Gothic Semilight" w:eastAsia="Malgun Gothic Semilight" w:hAnsi="Malgun Gothic Semilight" w:cs="Malgun Gothic Semilight"/>
          <w:i/>
          <w:sz w:val="18"/>
          <w:szCs w:val="18"/>
        </w:rPr>
        <w:t>.</w:t>
      </w:r>
    </w:p>
    <w:p w14:paraId="45DC013F" w14:textId="77777777" w:rsidR="00390E82" w:rsidRDefault="00390E82" w:rsidP="00F41156">
      <w:pPr>
        <w:pStyle w:val="Piedepgina"/>
        <w:tabs>
          <w:tab w:val="clear" w:pos="8504"/>
        </w:tabs>
        <w:jc w:val="both"/>
        <w:rPr>
          <w:rFonts w:ascii="Malgun Gothic Semilight" w:eastAsia="Malgun Gothic Semilight" w:hAnsi="Malgun Gothic Semilight" w:cs="Malgun Gothic Semilight"/>
          <w:i/>
          <w:sz w:val="18"/>
          <w:szCs w:val="18"/>
        </w:rPr>
      </w:pPr>
    </w:p>
    <w:p w14:paraId="2428ADB9" w14:textId="77777777" w:rsidR="00390E82" w:rsidRDefault="00390E82" w:rsidP="00F41156">
      <w:pPr>
        <w:pStyle w:val="Piedepgina"/>
        <w:tabs>
          <w:tab w:val="clear" w:pos="8504"/>
        </w:tabs>
        <w:jc w:val="both"/>
        <w:rPr>
          <w:rFonts w:ascii="Malgun Gothic Semilight" w:eastAsia="Malgun Gothic Semilight" w:hAnsi="Malgun Gothic Semilight" w:cs="Malgun Gothic Semilight"/>
          <w:i/>
          <w:sz w:val="18"/>
          <w:szCs w:val="18"/>
        </w:rPr>
      </w:pPr>
    </w:p>
    <w:p w14:paraId="15045491" w14:textId="5BAD669C" w:rsidR="00390E82" w:rsidRDefault="00390E82" w:rsidP="00390E82">
      <w:pPr>
        <w:jc w:val="both"/>
        <w:rPr>
          <w:lang w:val="es-ES"/>
        </w:rPr>
      </w:pPr>
      <w:r w:rsidRPr="005A66F6">
        <w:rPr>
          <w:lang w:val="es-ES"/>
        </w:rPr>
        <w:lastRenderedPageBreak/>
        <w:t xml:space="preserve">La Corporación de Salud del Maresme y la Selva, </w:t>
      </w:r>
      <w:r w:rsidRPr="005A66F6">
        <w:rPr>
          <w:b/>
          <w:lang w:val="es-ES"/>
        </w:rPr>
        <w:t>como Red Integrada de Servicios dependiendo del Servicio Catalán de la Salud (CatSalut)</w:t>
      </w:r>
      <w:r w:rsidRPr="005A66F6">
        <w:rPr>
          <w:lang w:val="es-ES"/>
        </w:rPr>
        <w:t xml:space="preserve"> que gestiona los Hospitales Comarcales de Calella y Blanes, tres hospitales sociosanitarios, centros de rehabilitación y diferentes centros de atención primaria </w:t>
      </w:r>
      <w:r w:rsidRPr="005A66F6">
        <w:rPr>
          <w:b/>
          <w:lang w:val="es-ES"/>
        </w:rPr>
        <w:t>con sus respectivos dispensarios</w:t>
      </w:r>
      <w:r w:rsidRPr="005A66F6">
        <w:rPr>
          <w:lang w:val="es-ES"/>
        </w:rPr>
        <w:t xml:space="preserve">, selecciona: </w:t>
      </w:r>
    </w:p>
    <w:p w14:paraId="0752ADFC" w14:textId="08380B96" w:rsidR="00390E82" w:rsidRPr="00390E82" w:rsidRDefault="00390E82" w:rsidP="00390E82">
      <w:pPr>
        <w:pStyle w:val="Piedepgina"/>
        <w:tabs>
          <w:tab w:val="clear" w:pos="4252"/>
          <w:tab w:val="clear" w:pos="8504"/>
          <w:tab w:val="left" w:pos="3165"/>
        </w:tabs>
        <w:jc w:val="both"/>
        <w:rPr>
          <w:rFonts w:ascii="Malgun Gothic Semilight" w:eastAsia="Malgun Gothic Semilight" w:hAnsi="Malgun Gothic Semilight" w:cs="Malgun Gothic Semilight"/>
          <w:sz w:val="18"/>
          <w:szCs w:val="18"/>
          <w:lang w:val="es-ES"/>
        </w:rPr>
      </w:pPr>
      <w:r>
        <w:rPr>
          <w:rFonts w:ascii="Malgun Gothic Semilight" w:eastAsia="Malgun Gothic Semilight" w:hAnsi="Malgun Gothic Semilight" w:cs="Malgun Gothic Semilight"/>
          <w:sz w:val="18"/>
          <w:szCs w:val="18"/>
          <w:lang w:val="es-ES"/>
        </w:rPr>
        <w:tab/>
      </w:r>
      <w:r w:rsidRPr="00710FED">
        <w:rPr>
          <w:rFonts w:ascii="Calibri" w:eastAsia="Malgun Gothic Semilight" w:hAnsi="Calibri" w:cs="Malgun Gothic Semilight"/>
          <w:b/>
          <w:bCs/>
          <w:noProof/>
          <w:color w:val="000000"/>
          <w:sz w:val="28"/>
          <w:szCs w:val="20"/>
          <w:lang w:val="es-ES" w:eastAsia="es-ES"/>
        </w:rPr>
        <mc:AlternateContent>
          <mc:Choice Requires="wps">
            <w:drawing>
              <wp:anchor distT="0" distB="0" distL="114300" distR="114300" simplePos="0" relativeHeight="251662336" behindDoc="0" locked="0" layoutInCell="1" allowOverlap="1" wp14:anchorId="69212E9D" wp14:editId="390634EC">
                <wp:simplePos x="0" y="0"/>
                <wp:positionH relativeFrom="column">
                  <wp:posOffset>152400</wp:posOffset>
                </wp:positionH>
                <wp:positionV relativeFrom="paragraph">
                  <wp:posOffset>135890</wp:posOffset>
                </wp:positionV>
                <wp:extent cx="5943600" cy="372110"/>
                <wp:effectExtent l="0" t="0" r="0" b="8890"/>
                <wp:wrapThrough wrapText="bothSides">
                  <wp:wrapPolygon edited="0">
                    <wp:start x="0" y="0"/>
                    <wp:lineTo x="0" y="20642"/>
                    <wp:lineTo x="21508" y="20642"/>
                    <wp:lineTo x="21508" y="0"/>
                    <wp:lineTo x="0" y="0"/>
                  </wp:wrapPolygon>
                </wp:wrapThrough>
                <wp:docPr id="4" name="Rectángulo 2"/>
                <wp:cNvGraphicFramePr/>
                <a:graphic xmlns:a="http://schemas.openxmlformats.org/drawingml/2006/main">
                  <a:graphicData uri="http://schemas.microsoft.com/office/word/2010/wordprocessingShape">
                    <wps:wsp>
                      <wps:cNvSpPr/>
                      <wps:spPr>
                        <a:xfrm>
                          <a:off x="0" y="0"/>
                          <a:ext cx="5943600" cy="37211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A900D6" w14:textId="0415AA5B" w:rsidR="009B5387" w:rsidRPr="004C56E3" w:rsidRDefault="009B5387" w:rsidP="00390E82">
                            <w:pPr>
                              <w:ind w:firstLine="142"/>
                              <w:jc w:val="center"/>
                              <w:rPr>
                                <w:color w:val="FFFFFF" w:themeColor="background1"/>
                                <w:sz w:val="28"/>
                                <w:lang w:val="es-ES"/>
                              </w:rPr>
                            </w:pPr>
                            <w:r>
                              <w:rPr>
                                <w:rFonts w:ascii="Calibri" w:eastAsia="Malgun Gothic Semilight" w:hAnsi="Calibri" w:cs="Malgun Gothic Semilight"/>
                                <w:b/>
                                <w:bCs/>
                                <w:color w:val="FFFFFF" w:themeColor="background1"/>
                                <w:sz w:val="36"/>
                                <w:szCs w:val="20"/>
                                <w:lang w:val="es-ES" w:eastAsia="es-ES"/>
                              </w:rPr>
                              <w:t>ENFERMERO/A</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2E9D" id="_x0000_s1028" style="position:absolute;left:0;text-align:left;margin-left:12pt;margin-top:10.7pt;width:46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" fillcolor="#bcc923 [3215]" stroked="f">
                <v:textbox inset="0">
                  <w:txbxContent>
                    <w:p w14:paraId="5FA900D6" w14:textId="0415AA5B" w:rsidR="009B5387" w:rsidRPr="004C56E3" w:rsidRDefault="009B5387" w:rsidP="00390E82">
                      <w:pPr>
                        <w:ind w:firstLine="142"/>
                        <w:jc w:val="center"/>
                        <w:rPr>
                          <w:color w:val="FFFFFF" w:themeColor="background1"/>
                          <w:sz w:val="28"/>
                          <w:lang w:val="es-ES"/>
                        </w:rPr>
                      </w:pPr>
                      <w:r>
                        <w:rPr>
                          <w:rFonts w:ascii="Calibri" w:eastAsia="Malgun Gothic Semilight" w:hAnsi="Calibri" w:cs="Malgun Gothic Semilight"/>
                          <w:b/>
                          <w:bCs/>
                          <w:color w:val="FFFFFF" w:themeColor="background1"/>
                          <w:sz w:val="36"/>
                          <w:szCs w:val="20"/>
                          <w:lang w:val="es-ES" w:eastAsia="es-ES"/>
                        </w:rPr>
                        <w:t>ENFERMERO/A</w:t>
                      </w:r>
                    </w:p>
                  </w:txbxContent>
                </v:textbox>
                <w10:wrap type="through"/>
              </v:rect>
            </w:pict>
          </mc:Fallback>
        </mc:AlternateContent>
      </w:r>
    </w:p>
    <w:p w14:paraId="2D11E5F3" w14:textId="72733B46" w:rsidR="00390E82" w:rsidRPr="00710FED" w:rsidRDefault="00390E82" w:rsidP="00390E82">
      <w:pPr>
        <w:pBdr>
          <w:bottom w:val="single" w:sz="4" w:space="1" w:color="auto"/>
        </w:pBdr>
        <w:spacing w:after="0"/>
        <w:rPr>
          <w:rFonts w:ascii="Calibri" w:eastAsia="Malgun Gothic Semilight" w:hAnsi="Calibri" w:cs="Malgun Gothic Semilight"/>
          <w:b/>
          <w:bCs/>
          <w:color w:val="000000"/>
          <w:sz w:val="28"/>
          <w:szCs w:val="20"/>
          <w:lang w:val="es-ES" w:eastAsia="es-ES"/>
        </w:rPr>
      </w:pPr>
      <w:r w:rsidRPr="00710FED">
        <w:rPr>
          <w:rFonts w:ascii="Calibri" w:eastAsia="Malgun Gothic Semilight" w:hAnsi="Calibri" w:cs="Malgun Gothic Semilight"/>
          <w:b/>
          <w:bCs/>
          <w:color w:val="000000"/>
          <w:sz w:val="28"/>
          <w:szCs w:val="20"/>
          <w:lang w:val="es-ES" w:eastAsia="es-ES"/>
        </w:rPr>
        <w:t>Puesto de Trabajo</w:t>
      </w:r>
    </w:p>
    <w:p w14:paraId="3C6428A8" w14:textId="1A0B4033" w:rsidR="00390E82" w:rsidRDefault="00A2677A" w:rsidP="00390E82">
      <w:pPr>
        <w:spacing w:after="0"/>
        <w:jc w:val="both"/>
        <w:rPr>
          <w:rFonts w:ascii="Calibri" w:eastAsia="Malgun Gothic Semilight" w:hAnsi="Calibri" w:cs="Malgun Gothic Semilight"/>
          <w:color w:val="000000"/>
          <w:szCs w:val="20"/>
          <w:lang w:val="es-ES" w:eastAsia="es-ES"/>
        </w:rPr>
      </w:pPr>
      <w:r w:rsidRPr="00A2677A">
        <w:rPr>
          <w:rFonts w:ascii="Calibri" w:eastAsia="Malgun Gothic Semilight" w:hAnsi="Calibri" w:cs="Malgun Gothic Semilight"/>
          <w:color w:val="000000"/>
          <w:szCs w:val="20"/>
          <w:lang w:val="es-ES" w:eastAsia="es-ES"/>
        </w:rPr>
        <w:t>Se seleccionan enfermero/as para entrar a formar parte del equipo de trabajo de la Corporación de Salud del Maresme y la Selva, entidad integrada en la red pública de proveedores del Servicio Catalán de la Salud. Si tienes ganas de trabajar en el ámbito hospitalario contamos con dos hospitales Comarcales, uno en la zona del Maresme (Hospital de Calella) y uno en la zona de la Selva (Hospital de Blanes). Los profesionales que se incorporen entrarán a trabajar en un equipo de trabajo interdisciplinario y consolidado, al que se fomenta la formación continuada y la docencia de los profesionales. Las tareas se desarrollarán en los distintos servicios hospitalarios tales como las unidades de hospitalización, quirófanos, urgencias, según el perfil del profesional.</w:t>
      </w:r>
    </w:p>
    <w:p w14:paraId="3CAAADE2" w14:textId="77777777" w:rsidR="00A2677A" w:rsidRPr="00710FED" w:rsidRDefault="00A2677A" w:rsidP="00390E82">
      <w:pPr>
        <w:spacing w:after="0"/>
        <w:jc w:val="both"/>
        <w:rPr>
          <w:rFonts w:ascii="Calibri" w:eastAsia="Malgun Gothic Semilight" w:hAnsi="Calibri" w:cs="Malgun Gothic Semilight"/>
          <w:color w:val="000000"/>
          <w:szCs w:val="20"/>
          <w:lang w:val="es-ES" w:eastAsia="es-ES"/>
        </w:rPr>
      </w:pPr>
    </w:p>
    <w:p w14:paraId="69787E6C" w14:textId="77777777" w:rsidR="00390E82" w:rsidRPr="00710FED" w:rsidRDefault="00390E82" w:rsidP="00390E82">
      <w:pPr>
        <w:pBdr>
          <w:bottom w:val="single" w:sz="4" w:space="1" w:color="auto"/>
        </w:pBdr>
        <w:spacing w:after="0"/>
        <w:rPr>
          <w:rFonts w:ascii="Calibri" w:eastAsia="Malgun Gothic Semilight" w:hAnsi="Calibri" w:cs="Malgun Gothic Semilight"/>
          <w:b/>
          <w:bCs/>
          <w:color w:val="000000"/>
          <w:sz w:val="28"/>
          <w:szCs w:val="20"/>
          <w:lang w:val="es-ES" w:eastAsia="es-ES"/>
        </w:rPr>
      </w:pPr>
      <w:r w:rsidRPr="00710FED">
        <w:rPr>
          <w:rFonts w:ascii="Calibri" w:eastAsia="Malgun Gothic Semilight" w:hAnsi="Calibri" w:cs="Malgun Gothic Semilight"/>
          <w:b/>
          <w:bCs/>
          <w:color w:val="000000"/>
          <w:sz w:val="28"/>
          <w:szCs w:val="20"/>
          <w:lang w:val="es-ES" w:eastAsia="es-ES"/>
        </w:rPr>
        <w:t>Se requiere</w:t>
      </w:r>
    </w:p>
    <w:p w14:paraId="0CF72208" w14:textId="4ED66EB6" w:rsidR="00390E82" w:rsidRPr="00C16300" w:rsidRDefault="00C16300" w:rsidP="00C16300">
      <w:pPr>
        <w:numPr>
          <w:ilvl w:val="0"/>
          <w:numId w:val="7"/>
        </w:numPr>
        <w:spacing w:after="0"/>
        <w:ind w:left="284" w:hanging="284"/>
        <w:jc w:val="both"/>
        <w:rPr>
          <w:rFonts w:ascii="Calibri" w:eastAsia="Malgun Gothic Semilight" w:hAnsi="Calibri" w:cs="Malgun Gothic Semilight"/>
          <w:color w:val="000000"/>
          <w:szCs w:val="20"/>
          <w:lang w:val="es-ES" w:eastAsia="es-ES"/>
        </w:rPr>
      </w:pPr>
      <w:r>
        <w:rPr>
          <w:rFonts w:ascii="Calibri" w:eastAsia="Malgun Gothic Semilight" w:hAnsi="Calibri" w:cs="Malgun Gothic Semilight"/>
          <w:color w:val="000000"/>
          <w:szCs w:val="20"/>
          <w:lang w:val="es-ES" w:eastAsia="es-ES"/>
        </w:rPr>
        <w:t xml:space="preserve">Diplomatura/Grado en Enfermería. </w:t>
      </w:r>
    </w:p>
    <w:p w14:paraId="7FE14480" w14:textId="77777777" w:rsidR="00390E82" w:rsidRPr="00710FED" w:rsidRDefault="00390E82" w:rsidP="00390E82">
      <w:pPr>
        <w:spacing w:after="0"/>
        <w:ind w:left="284"/>
        <w:jc w:val="both"/>
        <w:rPr>
          <w:rFonts w:ascii="Calibri" w:eastAsia="Malgun Gothic Semilight" w:hAnsi="Calibri" w:cs="Malgun Gothic Semilight"/>
          <w:color w:val="000000"/>
          <w:szCs w:val="20"/>
          <w:lang w:val="es-ES" w:eastAsia="es-ES"/>
        </w:rPr>
      </w:pPr>
    </w:p>
    <w:p w14:paraId="000DDA2A" w14:textId="77777777" w:rsidR="00390E82" w:rsidRPr="00710FED" w:rsidRDefault="00390E82" w:rsidP="00390E82">
      <w:pPr>
        <w:pBdr>
          <w:bottom w:val="single" w:sz="4" w:space="1" w:color="auto"/>
        </w:pBdr>
        <w:spacing w:after="0"/>
        <w:rPr>
          <w:rFonts w:ascii="Calibri" w:eastAsia="Malgun Gothic Semilight" w:hAnsi="Calibri" w:cs="Malgun Gothic Semilight"/>
          <w:b/>
          <w:bCs/>
          <w:color w:val="000000"/>
          <w:sz w:val="28"/>
          <w:szCs w:val="20"/>
          <w:lang w:val="es-ES" w:eastAsia="es-ES"/>
        </w:rPr>
      </w:pPr>
      <w:r w:rsidRPr="00710FED">
        <w:rPr>
          <w:rFonts w:ascii="Calibri" w:eastAsia="Malgun Gothic Semilight" w:hAnsi="Calibri" w:cs="Malgun Gothic Semilight"/>
          <w:b/>
          <w:bCs/>
          <w:color w:val="000000"/>
          <w:sz w:val="28"/>
          <w:szCs w:val="20"/>
          <w:lang w:val="es-ES" w:eastAsia="es-ES"/>
        </w:rPr>
        <w:t>Se Valora</w:t>
      </w:r>
    </w:p>
    <w:p w14:paraId="2E0E288A" w14:textId="77777777" w:rsidR="00390E82" w:rsidRPr="00710FED" w:rsidRDefault="00390E82" w:rsidP="00390E82">
      <w:pPr>
        <w:numPr>
          <w:ilvl w:val="0"/>
          <w:numId w:val="7"/>
        </w:numPr>
        <w:spacing w:after="0"/>
        <w:ind w:left="284" w:hanging="284"/>
        <w:jc w:val="both"/>
        <w:rPr>
          <w:rFonts w:ascii="Calibri" w:eastAsia="Malgun Gothic Semilight" w:hAnsi="Calibri" w:cs="Malgun Gothic Semilight"/>
          <w:color w:val="000000"/>
          <w:szCs w:val="20"/>
          <w:lang w:val="es-ES" w:eastAsia="es-ES"/>
        </w:rPr>
      </w:pPr>
      <w:r w:rsidRPr="00710FED">
        <w:rPr>
          <w:rFonts w:ascii="Calibri" w:eastAsia="Malgun Gothic Semilight" w:hAnsi="Calibri" w:cs="Malgun Gothic Semilight"/>
          <w:color w:val="000000"/>
          <w:szCs w:val="20"/>
          <w:lang w:val="es-ES" w:eastAsia="es-ES"/>
        </w:rPr>
        <w:t xml:space="preserve">Los años de experiencia aportados. </w:t>
      </w:r>
    </w:p>
    <w:p w14:paraId="64186040" w14:textId="065D92D3" w:rsidR="00390E82" w:rsidRPr="00710FED" w:rsidRDefault="00390E82" w:rsidP="00390E82">
      <w:pPr>
        <w:numPr>
          <w:ilvl w:val="0"/>
          <w:numId w:val="7"/>
        </w:numPr>
        <w:spacing w:after="0"/>
        <w:ind w:left="284" w:hanging="284"/>
        <w:jc w:val="both"/>
        <w:rPr>
          <w:rFonts w:ascii="Calibri" w:eastAsia="Malgun Gothic Semilight" w:hAnsi="Calibri" w:cs="Malgun Gothic Semilight"/>
          <w:color w:val="000000"/>
          <w:szCs w:val="20"/>
          <w:lang w:val="es-ES" w:eastAsia="es-ES"/>
        </w:rPr>
      </w:pPr>
      <w:r w:rsidRPr="00710FED">
        <w:rPr>
          <w:rFonts w:eastAsia="Times New Roman" w:cstheme="minorHAnsi"/>
          <w:color w:val="222222"/>
          <w:lang w:val="es-ES" w:eastAsia="es-ES"/>
        </w:rPr>
        <w:t xml:space="preserve">Formación continuada en </w:t>
      </w:r>
      <w:r w:rsidR="00C16300">
        <w:rPr>
          <w:rFonts w:eastAsia="Times New Roman" w:cstheme="minorHAnsi"/>
          <w:color w:val="222222"/>
          <w:lang w:val="es-ES" w:eastAsia="es-ES"/>
        </w:rPr>
        <w:t xml:space="preserve">enfermería. </w:t>
      </w:r>
    </w:p>
    <w:p w14:paraId="163159C9" w14:textId="77777777" w:rsidR="00390E82" w:rsidRPr="00710FED" w:rsidRDefault="00390E82" w:rsidP="00390E82">
      <w:pPr>
        <w:spacing w:after="0"/>
        <w:jc w:val="both"/>
        <w:rPr>
          <w:rFonts w:ascii="Calibri" w:eastAsia="Malgun Gothic Semilight" w:hAnsi="Calibri" w:cs="Malgun Gothic Semilight"/>
          <w:color w:val="000000"/>
          <w:szCs w:val="20"/>
          <w:lang w:val="es-ES" w:eastAsia="es-ES"/>
        </w:rPr>
      </w:pPr>
    </w:p>
    <w:p w14:paraId="167C2E41" w14:textId="77777777" w:rsidR="00390E82" w:rsidRPr="00710FED" w:rsidRDefault="00390E82" w:rsidP="00390E82">
      <w:pPr>
        <w:pBdr>
          <w:bottom w:val="single" w:sz="4" w:space="1" w:color="auto"/>
        </w:pBdr>
        <w:spacing w:after="0"/>
        <w:rPr>
          <w:rFonts w:ascii="Calibri" w:eastAsia="Malgun Gothic Semilight" w:hAnsi="Calibri" w:cs="Malgun Gothic Semilight"/>
          <w:b/>
          <w:bCs/>
          <w:color w:val="000000"/>
          <w:sz w:val="36"/>
          <w:szCs w:val="20"/>
          <w:lang w:val="es-ES" w:eastAsia="es-ES"/>
        </w:rPr>
      </w:pPr>
      <w:r w:rsidRPr="00710FED">
        <w:rPr>
          <w:rFonts w:ascii="Calibri" w:eastAsia="Malgun Gothic Semilight" w:hAnsi="Calibri" w:cs="Malgun Gothic Semilight"/>
          <w:b/>
          <w:bCs/>
          <w:color w:val="000000"/>
          <w:sz w:val="28"/>
          <w:szCs w:val="20"/>
          <w:lang w:val="es-ES" w:eastAsia="es-ES"/>
        </w:rPr>
        <w:t>Se ofrece</w:t>
      </w:r>
    </w:p>
    <w:p w14:paraId="350720A5" w14:textId="76897DCF" w:rsidR="00390E82" w:rsidRDefault="00C16300" w:rsidP="00390E82">
      <w:pPr>
        <w:numPr>
          <w:ilvl w:val="0"/>
          <w:numId w:val="7"/>
        </w:numPr>
        <w:spacing w:after="0"/>
        <w:ind w:left="284" w:hanging="284"/>
        <w:jc w:val="both"/>
        <w:rPr>
          <w:rFonts w:ascii="Calibri" w:eastAsia="Malgun Gothic Semilight" w:hAnsi="Calibri" w:cs="Malgun Gothic Semilight"/>
          <w:color w:val="000000"/>
          <w:szCs w:val="20"/>
          <w:lang w:val="es-ES" w:eastAsia="es-ES"/>
        </w:rPr>
      </w:pPr>
      <w:r>
        <w:rPr>
          <w:rFonts w:ascii="Calibri" w:eastAsia="Malgun Gothic Semilight" w:hAnsi="Calibri" w:cs="Malgun Gothic Semilight"/>
          <w:color w:val="000000"/>
          <w:szCs w:val="20"/>
          <w:lang w:val="es-ES" w:eastAsia="es-ES"/>
        </w:rPr>
        <w:t xml:space="preserve">Contrato de 3 años de duración con posibilidades de continuidad. </w:t>
      </w:r>
    </w:p>
    <w:p w14:paraId="13AC6E8E" w14:textId="5919F6E8" w:rsidR="00C16300" w:rsidRPr="00F57369" w:rsidRDefault="00C16300" w:rsidP="00390E82">
      <w:pPr>
        <w:numPr>
          <w:ilvl w:val="0"/>
          <w:numId w:val="7"/>
        </w:numPr>
        <w:spacing w:after="0"/>
        <w:ind w:left="284" w:hanging="284"/>
        <w:jc w:val="both"/>
        <w:rPr>
          <w:rFonts w:ascii="Calibri" w:eastAsia="Malgun Gothic Semilight" w:hAnsi="Calibri" w:cs="Malgun Gothic Semilight"/>
          <w:color w:val="000000"/>
          <w:szCs w:val="20"/>
          <w:lang w:val="es-ES" w:eastAsia="es-ES"/>
        </w:rPr>
      </w:pPr>
      <w:r>
        <w:rPr>
          <w:rFonts w:ascii="Calibri" w:eastAsia="Malgun Gothic Semilight" w:hAnsi="Calibri" w:cs="Malgun Gothic Semilight"/>
          <w:color w:val="000000"/>
          <w:szCs w:val="20"/>
          <w:lang w:val="es-ES" w:eastAsia="es-ES"/>
        </w:rPr>
        <w:t xml:space="preserve">Horario diurno principalmente de tardes o nocturno + fines de semana de 12 horas. </w:t>
      </w:r>
    </w:p>
    <w:p w14:paraId="6D7C3A26" w14:textId="77777777" w:rsidR="00390E82" w:rsidRDefault="00390E82" w:rsidP="00390E82">
      <w:pPr>
        <w:numPr>
          <w:ilvl w:val="0"/>
          <w:numId w:val="7"/>
        </w:numPr>
        <w:spacing w:after="0"/>
        <w:ind w:left="284" w:hanging="284"/>
        <w:jc w:val="both"/>
        <w:rPr>
          <w:rFonts w:ascii="Calibri" w:eastAsia="Malgun Gothic Semilight" w:hAnsi="Calibri" w:cs="Malgun Gothic Semilight"/>
          <w:color w:val="000000"/>
          <w:szCs w:val="20"/>
          <w:lang w:val="es-ES" w:eastAsia="es-ES"/>
        </w:rPr>
      </w:pPr>
      <w:r w:rsidRPr="00F57369">
        <w:rPr>
          <w:rFonts w:ascii="Calibri" w:eastAsia="Malgun Gothic Semilight" w:hAnsi="Calibri" w:cs="Malgun Gothic Semilight"/>
          <w:color w:val="000000"/>
          <w:szCs w:val="20"/>
          <w:lang w:val="es-ES" w:eastAsia="es-ES"/>
        </w:rPr>
        <w:t>Jornada Completa.</w:t>
      </w:r>
    </w:p>
    <w:p w14:paraId="368FE5E9" w14:textId="67CB4CA8" w:rsidR="00C16300" w:rsidRPr="00C16300" w:rsidRDefault="00C16300" w:rsidP="00C16300">
      <w:pPr>
        <w:numPr>
          <w:ilvl w:val="0"/>
          <w:numId w:val="7"/>
        </w:numPr>
        <w:spacing w:after="0"/>
        <w:ind w:left="284" w:hanging="284"/>
        <w:jc w:val="both"/>
        <w:rPr>
          <w:rFonts w:ascii="Calibri" w:eastAsia="Malgun Gothic Semilight" w:hAnsi="Calibri" w:cs="Malgun Gothic Semilight"/>
          <w:color w:val="000000"/>
          <w:szCs w:val="20"/>
          <w:lang w:val="es-ES" w:eastAsia="es-ES"/>
        </w:rPr>
      </w:pPr>
      <w:r>
        <w:rPr>
          <w:rFonts w:ascii="Calibri" w:eastAsia="Malgun Gothic Semilight" w:hAnsi="Calibri" w:cs="Malgun Gothic Semilight"/>
          <w:color w:val="000000"/>
          <w:szCs w:val="20"/>
          <w:lang w:val="es-ES" w:eastAsia="es-ES"/>
        </w:rPr>
        <w:t xml:space="preserve">Incorporación inmediata o a determinar. </w:t>
      </w:r>
    </w:p>
    <w:p w14:paraId="51CFA656" w14:textId="7D48C1D0" w:rsidR="00390E82" w:rsidRPr="00F57369" w:rsidRDefault="00390E82" w:rsidP="00390E82">
      <w:pPr>
        <w:numPr>
          <w:ilvl w:val="0"/>
          <w:numId w:val="7"/>
        </w:numPr>
        <w:spacing w:after="0"/>
        <w:ind w:left="284" w:hanging="284"/>
        <w:jc w:val="both"/>
        <w:rPr>
          <w:rFonts w:ascii="Calibri" w:eastAsia="Malgun Gothic Semilight" w:hAnsi="Calibri" w:cs="Malgun Gothic Semilight"/>
          <w:color w:val="000000"/>
          <w:szCs w:val="20"/>
          <w:lang w:val="es-ES" w:eastAsia="es-ES"/>
        </w:rPr>
      </w:pPr>
      <w:r w:rsidRPr="00F57369">
        <w:rPr>
          <w:rFonts w:ascii="Calibri" w:eastAsia="Malgun Gothic Semilight" w:hAnsi="Calibri" w:cs="Malgun Gothic Semilight"/>
          <w:color w:val="000000"/>
          <w:szCs w:val="20"/>
          <w:lang w:val="es-ES" w:eastAsia="es-ES"/>
        </w:rPr>
        <w:t>Condiciones laborales en base al II Convenio colectivo de trabajo de los hospitales de agudos, centros de atención primaria, centros sociosanitarios y centros de salud mental, concertados con el Servicio Catalán de la Salud</w:t>
      </w:r>
      <w:r w:rsidR="00C16300">
        <w:rPr>
          <w:rFonts w:ascii="Calibri" w:eastAsia="Malgun Gothic Semilight" w:hAnsi="Calibri" w:cs="Malgun Gothic Semilight"/>
          <w:color w:val="000000"/>
          <w:szCs w:val="20"/>
          <w:lang w:val="es-ES" w:eastAsia="es-ES"/>
        </w:rPr>
        <w:t xml:space="preserve"> (SISCAT) </w:t>
      </w:r>
    </w:p>
    <w:p w14:paraId="09E96169" w14:textId="77777777" w:rsidR="00390E82" w:rsidRDefault="00390E82" w:rsidP="00F41156">
      <w:pPr>
        <w:pStyle w:val="Piedepgina"/>
        <w:tabs>
          <w:tab w:val="clear" w:pos="8504"/>
        </w:tabs>
        <w:jc w:val="both"/>
        <w:rPr>
          <w:rFonts w:ascii="Calibri" w:hAnsi="Calibri" w:cs="Tahoma"/>
        </w:rPr>
      </w:pPr>
    </w:p>
    <w:p w14:paraId="0BD20532" w14:textId="208E403D" w:rsidR="00390E82" w:rsidRDefault="00390E82" w:rsidP="00390E82">
      <w:pPr>
        <w:spacing w:after="0" w:line="240" w:lineRule="auto"/>
        <w:jc w:val="both"/>
        <w:rPr>
          <w:rFonts w:ascii="Malgun Gothic Semilight" w:eastAsia="Malgun Gothic Semilight" w:hAnsi="Malgun Gothic Semilight" w:cs="Malgun Gothic Semilight"/>
          <w:i/>
          <w:sz w:val="18"/>
          <w:szCs w:val="18"/>
          <w:lang w:val="es-ES"/>
        </w:rPr>
      </w:pPr>
      <w:r w:rsidRPr="00710FED">
        <w:rPr>
          <w:rFonts w:ascii="Malgun Gothic Semilight" w:eastAsia="Malgun Gothic Semilight" w:hAnsi="Malgun Gothic Semilight" w:cs="Malgun Gothic Semilight"/>
          <w:i/>
          <w:sz w:val="18"/>
          <w:szCs w:val="18"/>
          <w:lang w:val="es-ES"/>
        </w:rPr>
        <w:t xml:space="preserve">La Corporación reserva plazas para las personas que superan el tanto por ciento de minusvalía exigido por la ley LISMI, priorizándolos con igualdad de condiciones en el proceso de selección.  </w:t>
      </w:r>
    </w:p>
    <w:p w14:paraId="6B404145" w14:textId="0C432174" w:rsidR="00C16300" w:rsidRPr="00390E82" w:rsidRDefault="00A2677A" w:rsidP="00390E82">
      <w:pPr>
        <w:spacing w:after="0" w:line="240" w:lineRule="auto"/>
        <w:jc w:val="both"/>
        <w:rPr>
          <w:rFonts w:ascii="Calibri" w:hAnsi="Calibri" w:cs="Tahoma"/>
          <w:lang w:val="es-ES"/>
        </w:rPr>
      </w:pPr>
      <w:r w:rsidRPr="00710FED">
        <w:rPr>
          <w:rFonts w:ascii="Calibri" w:eastAsia="Malgun Gothic Semilight" w:hAnsi="Calibri" w:cs="Malgun Gothic Semilight"/>
          <w:noProof/>
          <w:color w:val="000000"/>
          <w:sz w:val="20"/>
          <w:szCs w:val="20"/>
          <w:lang w:val="es-ES" w:eastAsia="es-ES"/>
        </w:rPr>
        <mc:AlternateContent>
          <mc:Choice Requires="wps">
            <w:drawing>
              <wp:anchor distT="0" distB="0" distL="114300" distR="114300" simplePos="0" relativeHeight="251664384" behindDoc="0" locked="0" layoutInCell="1" allowOverlap="1" wp14:anchorId="6820DD3A" wp14:editId="6EFB93CD">
                <wp:simplePos x="0" y="0"/>
                <wp:positionH relativeFrom="margin">
                  <wp:posOffset>153035</wp:posOffset>
                </wp:positionH>
                <wp:positionV relativeFrom="paragraph">
                  <wp:posOffset>295275</wp:posOffset>
                </wp:positionV>
                <wp:extent cx="5734685" cy="740410"/>
                <wp:effectExtent l="0" t="0" r="0" b="2540"/>
                <wp:wrapThrough wrapText="bothSides">
                  <wp:wrapPolygon edited="0">
                    <wp:start x="0" y="0"/>
                    <wp:lineTo x="0" y="21118"/>
                    <wp:lineTo x="21526" y="21118"/>
                    <wp:lineTo x="21526" y="0"/>
                    <wp:lineTo x="0" y="0"/>
                  </wp:wrapPolygon>
                </wp:wrapThrough>
                <wp:docPr id="6" name="Rectángulo 3"/>
                <wp:cNvGraphicFramePr/>
                <a:graphic xmlns:a="http://schemas.openxmlformats.org/drawingml/2006/main">
                  <a:graphicData uri="http://schemas.microsoft.com/office/word/2010/wordprocessingShape">
                    <wps:wsp>
                      <wps:cNvSpPr/>
                      <wps:spPr>
                        <a:xfrm>
                          <a:off x="0" y="0"/>
                          <a:ext cx="5734685" cy="740410"/>
                        </a:xfrm>
                        <a:prstGeom prst="rect">
                          <a:avLst/>
                        </a:prstGeom>
                        <a:solidFill>
                          <a:schemeClr val="tx1">
                            <a:alpha val="1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31E0DBB" w14:textId="5AF312A5" w:rsidR="009B5387" w:rsidRPr="00C16300" w:rsidRDefault="009B5387" w:rsidP="0039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Malgun Gothic Semilight" w:hAnsi="Calibri" w:cs="Malgun Gothic Semilight"/>
                                <w:color w:val="000000"/>
                                <w:sz w:val="20"/>
                                <w:szCs w:val="20"/>
                                <w:lang w:val="es-ES" w:eastAsia="es-ES"/>
                              </w:rPr>
                            </w:pPr>
                            <w:r w:rsidRPr="00C16300">
                              <w:rPr>
                                <w:rFonts w:ascii="Calibri" w:eastAsia="Malgun Gothic Semilight" w:hAnsi="Calibri" w:cs="Malgun Gothic Semilight"/>
                                <w:color w:val="000000"/>
                                <w:sz w:val="20"/>
                                <w:szCs w:val="20"/>
                                <w:lang w:val="es-ES" w:eastAsia="es-ES"/>
                              </w:rPr>
                              <w:t xml:space="preserve">En el caso de estar interesado/a es necesario enviar un currículum vitae actualizado con la referencia </w:t>
                            </w:r>
                            <w:r w:rsidRPr="00C16300">
                              <w:rPr>
                                <w:rFonts w:ascii="Calibri" w:eastAsia="Malgun Gothic Semilight" w:hAnsi="Calibri" w:cs="Malgun Gothic Semilight"/>
                                <w:b/>
                                <w:color w:val="000000"/>
                                <w:sz w:val="20"/>
                                <w:szCs w:val="20"/>
                                <w:lang w:val="es-ES" w:eastAsia="es-ES"/>
                              </w:rPr>
                              <w:t xml:space="preserve">DUI3 </w:t>
                            </w:r>
                            <w:r w:rsidRPr="00C16300">
                              <w:rPr>
                                <w:rFonts w:ascii="Calibri" w:eastAsia="Malgun Gothic Semilight" w:hAnsi="Calibri" w:cs="Malgun Gothic Semilight"/>
                                <w:color w:val="000000"/>
                                <w:sz w:val="20"/>
                                <w:szCs w:val="20"/>
                                <w:lang w:val="es-ES" w:eastAsia="es-ES"/>
                              </w:rPr>
                              <w:t xml:space="preserve">antes del </w:t>
                            </w:r>
                            <w:r w:rsidR="00FD1E23">
                              <w:rPr>
                                <w:rFonts w:ascii="Calibri" w:eastAsia="Malgun Gothic Semilight" w:hAnsi="Calibri" w:cs="Malgun Gothic Semilight"/>
                                <w:b/>
                                <w:color w:val="000000"/>
                                <w:sz w:val="20"/>
                                <w:szCs w:val="20"/>
                                <w:lang w:val="es-ES" w:eastAsia="es-ES"/>
                              </w:rPr>
                              <w:t xml:space="preserve">31 de </w:t>
                            </w:r>
                            <w:proofErr w:type="gramStart"/>
                            <w:r w:rsidR="00FD1E23">
                              <w:rPr>
                                <w:rFonts w:ascii="Calibri" w:eastAsia="Malgun Gothic Semilight" w:hAnsi="Calibri" w:cs="Malgun Gothic Semilight"/>
                                <w:b/>
                                <w:color w:val="000000"/>
                                <w:sz w:val="20"/>
                                <w:szCs w:val="20"/>
                                <w:lang w:val="es-ES" w:eastAsia="es-ES"/>
                              </w:rPr>
                              <w:t>Mayo</w:t>
                            </w:r>
                            <w:proofErr w:type="gramEnd"/>
                            <w:r w:rsidR="00D71B06" w:rsidRPr="00D71B06">
                              <w:rPr>
                                <w:rFonts w:ascii="Calibri" w:eastAsia="Malgun Gothic Semilight" w:hAnsi="Calibri" w:cs="Malgun Gothic Semilight"/>
                                <w:b/>
                                <w:color w:val="000000"/>
                                <w:sz w:val="20"/>
                                <w:szCs w:val="20"/>
                                <w:lang w:val="es-ES" w:eastAsia="es-ES"/>
                              </w:rPr>
                              <w:t xml:space="preserve"> de 2022</w:t>
                            </w:r>
                            <w:r w:rsidRPr="00C16300">
                              <w:rPr>
                                <w:rFonts w:ascii="Calibri" w:eastAsia="Malgun Gothic Semilight" w:hAnsi="Calibri" w:cs="Malgun Gothic Semilight"/>
                                <w:color w:val="000000"/>
                                <w:sz w:val="20"/>
                                <w:szCs w:val="20"/>
                                <w:lang w:val="es-ES" w:eastAsia="es-ES"/>
                              </w:rPr>
                              <w:t xml:space="preserve"> </w:t>
                            </w:r>
                            <w:r w:rsidR="00D71B06" w:rsidRPr="00C16300">
                              <w:rPr>
                                <w:rFonts w:ascii="Calibri" w:eastAsia="Malgun Gothic Semilight" w:hAnsi="Calibri" w:cs="Malgun Gothic Semilight"/>
                                <w:color w:val="000000"/>
                                <w:sz w:val="20"/>
                                <w:szCs w:val="20"/>
                                <w:lang w:val="es-ES" w:eastAsia="es-ES"/>
                              </w:rPr>
                              <w:t>a:</w:t>
                            </w:r>
                            <w:r w:rsidRPr="00C16300">
                              <w:rPr>
                                <w:rFonts w:ascii="Calibri" w:eastAsia="Malgun Gothic Semilight" w:hAnsi="Calibri" w:cs="Malgun Gothic Semilight"/>
                                <w:color w:val="000000"/>
                                <w:sz w:val="20"/>
                                <w:szCs w:val="20"/>
                                <w:lang w:val="es-ES" w:eastAsia="es-ES"/>
                              </w:rPr>
                              <w:t xml:space="preserve"> </w:t>
                            </w:r>
                            <w:hyperlink r:id="rId10" w:history="1">
                              <w:r w:rsidRPr="00C16300">
                                <w:rPr>
                                  <w:rFonts w:ascii="Calibri" w:eastAsia="Malgun Gothic Semilight" w:hAnsi="Calibri" w:cs="Malgun Gothic Semilight"/>
                                  <w:color w:val="000000"/>
                                  <w:sz w:val="20"/>
                                  <w:szCs w:val="20"/>
                                  <w:lang w:val="es-ES" w:eastAsia="es-ES"/>
                                </w:rPr>
                                <w:t>rrhhd@salutms.cat</w:t>
                              </w:r>
                            </w:hyperlink>
                          </w:p>
                          <w:p w14:paraId="03018C1D" w14:textId="77777777" w:rsidR="009B5387" w:rsidRPr="00C16300" w:rsidRDefault="009B5387" w:rsidP="0039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Malgun Gothic Semilight" w:hAnsi="Calibri" w:cs="Malgun Gothic Semilight"/>
                                <w:color w:val="000000"/>
                                <w:sz w:val="20"/>
                                <w:szCs w:val="20"/>
                                <w:lang w:val="es-ES" w:eastAsia="es-ES"/>
                              </w:rPr>
                            </w:pPr>
                          </w:p>
                          <w:p w14:paraId="6D68EB75" w14:textId="3CEE8D84" w:rsidR="009B5387" w:rsidRPr="00C16300" w:rsidRDefault="009B5387" w:rsidP="0039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Malgun Gothic Semilight" w:hAnsi="Calibri" w:cs="Malgun Gothic Semilight"/>
                                <w:color w:val="000000"/>
                                <w:sz w:val="20"/>
                                <w:szCs w:val="20"/>
                                <w:lang w:val="es-ES" w:eastAsia="es-ES"/>
                              </w:rPr>
                            </w:pPr>
                            <w:r w:rsidRPr="00C16300">
                              <w:rPr>
                                <w:rFonts w:ascii="Calibri" w:eastAsia="Malgun Gothic Semilight" w:hAnsi="Calibri" w:cs="Malgun Gothic Semilight"/>
                                <w:color w:val="000000"/>
                                <w:sz w:val="20"/>
                                <w:szCs w:val="20"/>
                                <w:lang w:val="es-ES" w:eastAsia="es-ES"/>
                              </w:rPr>
                              <w:t>Para cualquier duda: 937 690 201 ext. 2179 - 2972 ​​(Desarrollo de Recursos Humanos) o 691435639</w:t>
                            </w:r>
                            <w:r w:rsidR="00D71B06">
                              <w:rPr>
                                <w:rFonts w:ascii="Calibri" w:eastAsia="Malgun Gothic Semilight" w:hAnsi="Calibri" w:cs="Malgun Gothic Semilight"/>
                                <w:color w:val="000000"/>
                                <w:sz w:val="20"/>
                                <w:szCs w:val="20"/>
                                <w:lang w:val="es-ES" w:eastAsia="es-ES"/>
                              </w:rPr>
                              <w:t xml:space="preserve"> (</w:t>
                            </w:r>
                            <w:proofErr w:type="spellStart"/>
                            <w:r w:rsidR="00D71B06">
                              <w:rPr>
                                <w:rFonts w:ascii="Calibri" w:eastAsia="Malgun Gothic Semilight" w:hAnsi="Calibri" w:cs="Malgun Gothic Semilight"/>
                                <w:color w:val="000000"/>
                                <w:sz w:val="20"/>
                                <w:szCs w:val="20"/>
                                <w:lang w:val="es-ES" w:eastAsia="es-ES"/>
                              </w:rPr>
                              <w:t>whatsA</w:t>
                            </w:r>
                            <w:r>
                              <w:rPr>
                                <w:rFonts w:ascii="Calibri" w:eastAsia="Malgun Gothic Semilight" w:hAnsi="Calibri" w:cs="Malgun Gothic Semilight"/>
                                <w:color w:val="000000"/>
                                <w:sz w:val="20"/>
                                <w:szCs w:val="20"/>
                                <w:lang w:val="es-ES" w:eastAsia="es-ES"/>
                              </w:rPr>
                              <w:t>pp</w:t>
                            </w:r>
                            <w:proofErr w:type="spellEnd"/>
                            <w:r>
                              <w:rPr>
                                <w:rFonts w:ascii="Calibri" w:eastAsia="Malgun Gothic Semilight" w:hAnsi="Calibri" w:cs="Malgun Gothic Semilight"/>
                                <w:color w:val="000000"/>
                                <w:sz w:val="20"/>
                                <w:szCs w:val="20"/>
                                <w:lang w:val="es-ES" w:eastAsia="es-ES"/>
                              </w:rPr>
                              <w:t>)</w:t>
                            </w:r>
                          </w:p>
                          <w:p w14:paraId="6D1DC6D0" w14:textId="77777777" w:rsidR="009B5387" w:rsidRPr="004C56E3" w:rsidRDefault="009B5387" w:rsidP="00390E82">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DD3A" id="_x0000_s1029" style="position:absolute;left:0;text-align:left;margin-left:12.05pt;margin-top:23.25pt;width:451.55pt;height:5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" fillcolor="#313231 [3213]" stroked="f">
                <v:fill opacity="9766f"/>
                <v:textbox>
                  <w:txbxContent>
                    <w:p w14:paraId="131E0DBB" w14:textId="5AF312A5" w:rsidR="009B5387" w:rsidRPr="00C16300" w:rsidRDefault="009B5387" w:rsidP="0039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Malgun Gothic Semilight" w:hAnsi="Calibri" w:cs="Malgun Gothic Semilight"/>
                          <w:color w:val="000000"/>
                          <w:sz w:val="20"/>
                          <w:szCs w:val="20"/>
                          <w:lang w:val="es-ES" w:eastAsia="es-ES"/>
                        </w:rPr>
                      </w:pPr>
                      <w:r w:rsidRPr="00C16300">
                        <w:rPr>
                          <w:rFonts w:ascii="Calibri" w:eastAsia="Malgun Gothic Semilight" w:hAnsi="Calibri" w:cs="Malgun Gothic Semilight"/>
                          <w:color w:val="000000"/>
                          <w:sz w:val="20"/>
                          <w:szCs w:val="20"/>
                          <w:lang w:val="es-ES" w:eastAsia="es-ES"/>
                        </w:rPr>
                        <w:t xml:space="preserve">En el caso de estar interesado/a es necesario enviar un currículum vitae actualizado con la referencia </w:t>
                      </w:r>
                      <w:r w:rsidRPr="00C16300">
                        <w:rPr>
                          <w:rFonts w:ascii="Calibri" w:eastAsia="Malgun Gothic Semilight" w:hAnsi="Calibri" w:cs="Malgun Gothic Semilight"/>
                          <w:b/>
                          <w:color w:val="000000"/>
                          <w:sz w:val="20"/>
                          <w:szCs w:val="20"/>
                          <w:lang w:val="es-ES" w:eastAsia="es-ES"/>
                        </w:rPr>
                        <w:t xml:space="preserve">DUI3 </w:t>
                      </w:r>
                      <w:r w:rsidRPr="00C16300">
                        <w:rPr>
                          <w:rFonts w:ascii="Calibri" w:eastAsia="Malgun Gothic Semilight" w:hAnsi="Calibri" w:cs="Malgun Gothic Semilight"/>
                          <w:color w:val="000000"/>
                          <w:sz w:val="20"/>
                          <w:szCs w:val="20"/>
                          <w:lang w:val="es-ES" w:eastAsia="es-ES"/>
                        </w:rPr>
                        <w:t xml:space="preserve">antes del </w:t>
                      </w:r>
                      <w:r w:rsidR="00FD1E23">
                        <w:rPr>
                          <w:rFonts w:ascii="Calibri" w:eastAsia="Malgun Gothic Semilight" w:hAnsi="Calibri" w:cs="Malgun Gothic Semilight"/>
                          <w:b/>
                          <w:color w:val="000000"/>
                          <w:sz w:val="20"/>
                          <w:szCs w:val="20"/>
                          <w:lang w:val="es-ES" w:eastAsia="es-ES"/>
                        </w:rPr>
                        <w:t xml:space="preserve">31 de </w:t>
                      </w:r>
                      <w:proofErr w:type="gramStart"/>
                      <w:r w:rsidR="00FD1E23">
                        <w:rPr>
                          <w:rFonts w:ascii="Calibri" w:eastAsia="Malgun Gothic Semilight" w:hAnsi="Calibri" w:cs="Malgun Gothic Semilight"/>
                          <w:b/>
                          <w:color w:val="000000"/>
                          <w:sz w:val="20"/>
                          <w:szCs w:val="20"/>
                          <w:lang w:val="es-ES" w:eastAsia="es-ES"/>
                        </w:rPr>
                        <w:t>Mayo</w:t>
                      </w:r>
                      <w:proofErr w:type="gramEnd"/>
                      <w:r w:rsidR="00D71B06" w:rsidRPr="00D71B06">
                        <w:rPr>
                          <w:rFonts w:ascii="Calibri" w:eastAsia="Malgun Gothic Semilight" w:hAnsi="Calibri" w:cs="Malgun Gothic Semilight"/>
                          <w:b/>
                          <w:color w:val="000000"/>
                          <w:sz w:val="20"/>
                          <w:szCs w:val="20"/>
                          <w:lang w:val="es-ES" w:eastAsia="es-ES"/>
                        </w:rPr>
                        <w:t xml:space="preserve"> de 2022</w:t>
                      </w:r>
                      <w:r w:rsidRPr="00C16300">
                        <w:rPr>
                          <w:rFonts w:ascii="Calibri" w:eastAsia="Malgun Gothic Semilight" w:hAnsi="Calibri" w:cs="Malgun Gothic Semilight"/>
                          <w:color w:val="000000"/>
                          <w:sz w:val="20"/>
                          <w:szCs w:val="20"/>
                          <w:lang w:val="es-ES" w:eastAsia="es-ES"/>
                        </w:rPr>
                        <w:t xml:space="preserve"> </w:t>
                      </w:r>
                      <w:r w:rsidR="00D71B06" w:rsidRPr="00C16300">
                        <w:rPr>
                          <w:rFonts w:ascii="Calibri" w:eastAsia="Malgun Gothic Semilight" w:hAnsi="Calibri" w:cs="Malgun Gothic Semilight"/>
                          <w:color w:val="000000"/>
                          <w:sz w:val="20"/>
                          <w:szCs w:val="20"/>
                          <w:lang w:val="es-ES" w:eastAsia="es-ES"/>
                        </w:rPr>
                        <w:t>a:</w:t>
                      </w:r>
                      <w:r w:rsidRPr="00C16300">
                        <w:rPr>
                          <w:rFonts w:ascii="Calibri" w:eastAsia="Malgun Gothic Semilight" w:hAnsi="Calibri" w:cs="Malgun Gothic Semilight"/>
                          <w:color w:val="000000"/>
                          <w:sz w:val="20"/>
                          <w:szCs w:val="20"/>
                          <w:lang w:val="es-ES" w:eastAsia="es-ES"/>
                        </w:rPr>
                        <w:t xml:space="preserve"> </w:t>
                      </w:r>
                      <w:hyperlink r:id="rId11" w:history="1">
                        <w:r w:rsidRPr="00C16300">
                          <w:rPr>
                            <w:rFonts w:ascii="Calibri" w:eastAsia="Malgun Gothic Semilight" w:hAnsi="Calibri" w:cs="Malgun Gothic Semilight"/>
                            <w:color w:val="000000"/>
                            <w:sz w:val="20"/>
                            <w:szCs w:val="20"/>
                            <w:lang w:val="es-ES" w:eastAsia="es-ES"/>
                          </w:rPr>
                          <w:t>rrhhd@salutms.cat</w:t>
                        </w:r>
                      </w:hyperlink>
                    </w:p>
                    <w:p w14:paraId="03018C1D" w14:textId="77777777" w:rsidR="009B5387" w:rsidRPr="00C16300" w:rsidRDefault="009B5387" w:rsidP="0039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Malgun Gothic Semilight" w:hAnsi="Calibri" w:cs="Malgun Gothic Semilight"/>
                          <w:color w:val="000000"/>
                          <w:sz w:val="20"/>
                          <w:szCs w:val="20"/>
                          <w:lang w:val="es-ES" w:eastAsia="es-ES"/>
                        </w:rPr>
                      </w:pPr>
                    </w:p>
                    <w:p w14:paraId="6D68EB75" w14:textId="3CEE8D84" w:rsidR="009B5387" w:rsidRPr="00C16300" w:rsidRDefault="009B5387" w:rsidP="00390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Malgun Gothic Semilight" w:hAnsi="Calibri" w:cs="Malgun Gothic Semilight"/>
                          <w:color w:val="000000"/>
                          <w:sz w:val="20"/>
                          <w:szCs w:val="20"/>
                          <w:lang w:val="es-ES" w:eastAsia="es-ES"/>
                        </w:rPr>
                      </w:pPr>
                      <w:r w:rsidRPr="00C16300">
                        <w:rPr>
                          <w:rFonts w:ascii="Calibri" w:eastAsia="Malgun Gothic Semilight" w:hAnsi="Calibri" w:cs="Malgun Gothic Semilight"/>
                          <w:color w:val="000000"/>
                          <w:sz w:val="20"/>
                          <w:szCs w:val="20"/>
                          <w:lang w:val="es-ES" w:eastAsia="es-ES"/>
                        </w:rPr>
                        <w:t>Para cualquier duda: 937 690 201 ext. 2179 - 2972 ​​(Desarrollo de Recursos Humanos) o 691435639</w:t>
                      </w:r>
                      <w:r w:rsidR="00D71B06">
                        <w:rPr>
                          <w:rFonts w:ascii="Calibri" w:eastAsia="Malgun Gothic Semilight" w:hAnsi="Calibri" w:cs="Malgun Gothic Semilight"/>
                          <w:color w:val="000000"/>
                          <w:sz w:val="20"/>
                          <w:szCs w:val="20"/>
                          <w:lang w:val="es-ES" w:eastAsia="es-ES"/>
                        </w:rPr>
                        <w:t xml:space="preserve"> (</w:t>
                      </w:r>
                      <w:proofErr w:type="spellStart"/>
                      <w:r w:rsidR="00D71B06">
                        <w:rPr>
                          <w:rFonts w:ascii="Calibri" w:eastAsia="Malgun Gothic Semilight" w:hAnsi="Calibri" w:cs="Malgun Gothic Semilight"/>
                          <w:color w:val="000000"/>
                          <w:sz w:val="20"/>
                          <w:szCs w:val="20"/>
                          <w:lang w:val="es-ES" w:eastAsia="es-ES"/>
                        </w:rPr>
                        <w:t>whatsA</w:t>
                      </w:r>
                      <w:r>
                        <w:rPr>
                          <w:rFonts w:ascii="Calibri" w:eastAsia="Malgun Gothic Semilight" w:hAnsi="Calibri" w:cs="Malgun Gothic Semilight"/>
                          <w:color w:val="000000"/>
                          <w:sz w:val="20"/>
                          <w:szCs w:val="20"/>
                          <w:lang w:val="es-ES" w:eastAsia="es-ES"/>
                        </w:rPr>
                        <w:t>pp</w:t>
                      </w:r>
                      <w:proofErr w:type="spellEnd"/>
                      <w:r>
                        <w:rPr>
                          <w:rFonts w:ascii="Calibri" w:eastAsia="Malgun Gothic Semilight" w:hAnsi="Calibri" w:cs="Malgun Gothic Semilight"/>
                          <w:color w:val="000000"/>
                          <w:sz w:val="20"/>
                          <w:szCs w:val="20"/>
                          <w:lang w:val="es-ES" w:eastAsia="es-ES"/>
                        </w:rPr>
                        <w:t>)</w:t>
                      </w:r>
                    </w:p>
                    <w:p w14:paraId="6D1DC6D0" w14:textId="77777777" w:rsidR="009B5387" w:rsidRPr="004C56E3" w:rsidRDefault="009B5387" w:rsidP="00390E82">
                      <w:pPr>
                        <w:rPr>
                          <w:lang w:val="es-ES"/>
                        </w:rPr>
                      </w:pPr>
                    </w:p>
                  </w:txbxContent>
                </v:textbox>
                <w10:wrap type="through" anchorx="margin"/>
              </v:rect>
            </w:pict>
          </mc:Fallback>
        </mc:AlternateContent>
      </w:r>
    </w:p>
    <w:sectPr w:rsidR="00C16300" w:rsidRPr="00390E82" w:rsidSect="00F00128">
      <w:headerReference w:type="default" r:id="rId12"/>
      <w:footerReference w:type="default" r:id="rId13"/>
      <w:pgSz w:w="11906" w:h="16838"/>
      <w:pgMar w:top="61" w:right="1274" w:bottom="1843" w:left="1276" w:header="426"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BA77" w14:textId="77777777" w:rsidR="009B5387" w:rsidRDefault="009B5387" w:rsidP="00D47700">
      <w:pPr>
        <w:spacing w:after="0" w:line="240" w:lineRule="auto"/>
      </w:pPr>
      <w:r>
        <w:separator/>
      </w:r>
    </w:p>
  </w:endnote>
  <w:endnote w:type="continuationSeparator" w:id="0">
    <w:p w14:paraId="735DEE83" w14:textId="77777777" w:rsidR="009B5387" w:rsidRDefault="009B5387" w:rsidP="00D4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Semilight">
    <w:altName w:val="Arial Unicode MS"/>
    <w:panose1 w:val="020B0502040204020203"/>
    <w:charset w:val="80"/>
    <w:family w:val="swiss"/>
    <w:pitch w:val="variable"/>
    <w:sig w:usb0="B0000AAF" w:usb1="09DF7CFB" w:usb2="00000012" w:usb3="00000000" w:csb0="003E01BD"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657D" w14:textId="77777777" w:rsidR="009B5387" w:rsidRPr="00F00128" w:rsidRDefault="009B5387" w:rsidP="00F00128">
    <w:pPr>
      <w:spacing w:line="240" w:lineRule="auto"/>
      <w:rPr>
        <w:i/>
        <w:iCs/>
        <w:color w:val="313231" w:themeColor="text1"/>
        <w:sz w:val="18"/>
      </w:rPr>
    </w:pPr>
    <w:r w:rsidRPr="00F00128">
      <w:rPr>
        <w:rFonts w:ascii="Calibri" w:hAnsi="Calibri"/>
        <w:i/>
        <w:iCs/>
        <w:color w:val="313231" w:themeColor="text1"/>
        <w:sz w:val="18"/>
      </w:rPr>
      <w:t>Les dades personals contingudes en el present document gaudeixen de la protecció prevista en el Títol II de la Llei orgànica 3/2018, de 5 de desembre de Protecció de Dades de Caràcter Personal. A l'efecte de l'esmentada Llei orgànica vaig ser informat prèviament i declaro l'exactitud i veracitat de les dades contingudes en el present document i autoritzo la seua utilització per a la intermediació amb les ofertes de treball. Aquestes dades no es podran emprar per a finalitats incompatibles amb aquells per als quals foren recollits</w:t>
    </w:r>
  </w:p>
  <w:p w14:paraId="1B15DBEC" w14:textId="2522F1A7" w:rsidR="009B5387" w:rsidRPr="00F00128" w:rsidRDefault="009B5387" w:rsidP="00F00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E184" w14:textId="77777777" w:rsidR="009B5387" w:rsidRDefault="009B5387" w:rsidP="00D47700">
      <w:pPr>
        <w:spacing w:after="0" w:line="240" w:lineRule="auto"/>
      </w:pPr>
      <w:r>
        <w:separator/>
      </w:r>
    </w:p>
  </w:footnote>
  <w:footnote w:type="continuationSeparator" w:id="0">
    <w:p w14:paraId="429A0402" w14:textId="77777777" w:rsidR="009B5387" w:rsidRDefault="009B5387" w:rsidP="00D4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6083" w14:textId="77777777" w:rsidR="009B5387" w:rsidRDefault="009B5387" w:rsidP="00C650EB">
    <w:pPr>
      <w:pStyle w:val="Encabezado"/>
      <w:tabs>
        <w:tab w:val="clear" w:pos="8504"/>
        <w:tab w:val="right" w:pos="9072"/>
      </w:tabs>
      <w:ind w:left="-142" w:right="-568"/>
    </w:pPr>
    <w:r>
      <w:rPr>
        <w:noProof/>
        <w:lang w:val="es-ES" w:eastAsia="es-ES"/>
      </w:rPr>
      <w:drawing>
        <wp:inline distT="0" distB="0" distL="0" distR="0" wp14:anchorId="51512872" wp14:editId="318990BB">
          <wp:extent cx="1822075" cy="448382"/>
          <wp:effectExtent l="0" t="0" r="6985"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SCOND.jpg"/>
                  <pic:cNvPicPr/>
                </pic:nvPicPr>
                <pic:blipFill>
                  <a:blip r:embed="rId1">
                    <a:extLst>
                      <a:ext uri="{28A0092B-C50C-407E-A947-70E740481C1C}">
                        <a14:useLocalDpi xmlns:a14="http://schemas.microsoft.com/office/drawing/2010/main" val="0"/>
                      </a:ext>
                    </a:extLst>
                  </a:blip>
                  <a:stretch>
                    <a:fillRect/>
                  </a:stretch>
                </pic:blipFill>
                <pic:spPr>
                  <a:xfrm>
                    <a:off x="0" y="0"/>
                    <a:ext cx="1824677" cy="449022"/>
                  </a:xfrm>
                  <a:prstGeom prst="rect">
                    <a:avLst/>
                  </a:prstGeom>
                </pic:spPr>
              </pic:pic>
            </a:graphicData>
          </a:graphic>
        </wp:inline>
      </w:drawing>
    </w:r>
  </w:p>
  <w:p w14:paraId="60F76933" w14:textId="77777777" w:rsidR="009B5387" w:rsidRDefault="009B5387" w:rsidP="00C650EB">
    <w:pPr>
      <w:pStyle w:val="Encabezado"/>
      <w:tabs>
        <w:tab w:val="clear" w:pos="8504"/>
        <w:tab w:val="right" w:pos="9072"/>
      </w:tabs>
      <w:ind w:left="-142"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32D1"/>
    <w:multiLevelType w:val="hybridMultilevel"/>
    <w:tmpl w:val="5DFAD952"/>
    <w:lvl w:ilvl="0" w:tplc="E138C170">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0F1937"/>
    <w:multiLevelType w:val="hybridMultilevel"/>
    <w:tmpl w:val="A9BAC3E4"/>
    <w:lvl w:ilvl="0" w:tplc="9906E2FE">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8C5379"/>
    <w:multiLevelType w:val="hybridMultilevel"/>
    <w:tmpl w:val="FABA4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2249AA"/>
    <w:multiLevelType w:val="hybridMultilevel"/>
    <w:tmpl w:val="54D25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8D36CC"/>
    <w:multiLevelType w:val="hybridMultilevel"/>
    <w:tmpl w:val="CEA42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563DFD"/>
    <w:multiLevelType w:val="multilevel"/>
    <w:tmpl w:val="CD862D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9CA739F"/>
    <w:multiLevelType w:val="multilevel"/>
    <w:tmpl w:val="CFC6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91BA2"/>
    <w:multiLevelType w:val="hybridMultilevel"/>
    <w:tmpl w:val="9906F5B8"/>
    <w:lvl w:ilvl="0" w:tplc="9906E2FE">
      <w:numFmt w:val="bullet"/>
      <w:lvlText w:val="•"/>
      <w:lvlJc w:val="left"/>
      <w:pPr>
        <w:ind w:left="1065" w:hanging="705"/>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C96862"/>
    <w:multiLevelType w:val="hybridMultilevel"/>
    <w:tmpl w:val="BD2A8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C6379E"/>
    <w:multiLevelType w:val="multilevel"/>
    <w:tmpl w:val="B662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0368075">
    <w:abstractNumId w:val="0"/>
  </w:num>
  <w:num w:numId="2" w16cid:durableId="764615570">
    <w:abstractNumId w:val="2"/>
  </w:num>
  <w:num w:numId="3" w16cid:durableId="864755985">
    <w:abstractNumId w:val="1"/>
  </w:num>
  <w:num w:numId="4" w16cid:durableId="537855940">
    <w:abstractNumId w:val="7"/>
  </w:num>
  <w:num w:numId="5" w16cid:durableId="206066061">
    <w:abstractNumId w:val="8"/>
  </w:num>
  <w:num w:numId="6" w16cid:durableId="1108963636">
    <w:abstractNumId w:val="4"/>
  </w:num>
  <w:num w:numId="7" w16cid:durableId="2075276054">
    <w:abstractNumId w:val="9"/>
  </w:num>
  <w:num w:numId="8" w16cid:durableId="1927809160">
    <w:abstractNumId w:val="5"/>
  </w:num>
  <w:num w:numId="9" w16cid:durableId="1154561840">
    <w:abstractNumId w:val="3"/>
  </w:num>
  <w:num w:numId="10" w16cid:durableId="789282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46"/>
    <w:rsid w:val="000423A9"/>
    <w:rsid w:val="00121B36"/>
    <w:rsid w:val="00167C82"/>
    <w:rsid w:val="002222D3"/>
    <w:rsid w:val="00252AAF"/>
    <w:rsid w:val="002636B1"/>
    <w:rsid w:val="002B0D04"/>
    <w:rsid w:val="002C05C5"/>
    <w:rsid w:val="002F4510"/>
    <w:rsid w:val="002F45D8"/>
    <w:rsid w:val="00301FC1"/>
    <w:rsid w:val="00316B7A"/>
    <w:rsid w:val="00390E82"/>
    <w:rsid w:val="003A70B7"/>
    <w:rsid w:val="00430FAD"/>
    <w:rsid w:val="00450257"/>
    <w:rsid w:val="00520E78"/>
    <w:rsid w:val="00573A93"/>
    <w:rsid w:val="00666C52"/>
    <w:rsid w:val="00673015"/>
    <w:rsid w:val="006912EE"/>
    <w:rsid w:val="006C148D"/>
    <w:rsid w:val="006E199F"/>
    <w:rsid w:val="006F1C88"/>
    <w:rsid w:val="00737619"/>
    <w:rsid w:val="00761CCE"/>
    <w:rsid w:val="00764C1F"/>
    <w:rsid w:val="008106DC"/>
    <w:rsid w:val="008B02BB"/>
    <w:rsid w:val="00913775"/>
    <w:rsid w:val="00921613"/>
    <w:rsid w:val="009279F1"/>
    <w:rsid w:val="009373ED"/>
    <w:rsid w:val="00944934"/>
    <w:rsid w:val="009826A6"/>
    <w:rsid w:val="009B4037"/>
    <w:rsid w:val="009B5387"/>
    <w:rsid w:val="00A16746"/>
    <w:rsid w:val="00A235F5"/>
    <w:rsid w:val="00A2677A"/>
    <w:rsid w:val="00A4241D"/>
    <w:rsid w:val="00A71B71"/>
    <w:rsid w:val="00A727B5"/>
    <w:rsid w:val="00AE5DFB"/>
    <w:rsid w:val="00B127EF"/>
    <w:rsid w:val="00B309BF"/>
    <w:rsid w:val="00B37C40"/>
    <w:rsid w:val="00B443AE"/>
    <w:rsid w:val="00BE015C"/>
    <w:rsid w:val="00BE3C61"/>
    <w:rsid w:val="00C16300"/>
    <w:rsid w:val="00C426D2"/>
    <w:rsid w:val="00C6340C"/>
    <w:rsid w:val="00C650EB"/>
    <w:rsid w:val="00C66559"/>
    <w:rsid w:val="00D12857"/>
    <w:rsid w:val="00D47700"/>
    <w:rsid w:val="00D71B06"/>
    <w:rsid w:val="00E1220B"/>
    <w:rsid w:val="00E77197"/>
    <w:rsid w:val="00EA5C88"/>
    <w:rsid w:val="00ED7541"/>
    <w:rsid w:val="00F00128"/>
    <w:rsid w:val="00F41156"/>
    <w:rsid w:val="00F97235"/>
    <w:rsid w:val="00FD1E23"/>
    <w:rsid w:val="00FE5D52"/>
    <w:rsid w:val="00FF05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BD1CEBB"/>
  <w15:docId w15:val="{879C1447-B1B9-491E-B065-9DFC469D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700"/>
    <w:rPr>
      <w:rFonts w:ascii="Tahoma" w:hAnsi="Tahoma" w:cs="Tahoma"/>
      <w:sz w:val="16"/>
      <w:szCs w:val="16"/>
      <w:lang w:val="ca-ES"/>
    </w:rPr>
  </w:style>
  <w:style w:type="paragraph" w:styleId="Encabezado">
    <w:name w:val="header"/>
    <w:basedOn w:val="Normal"/>
    <w:link w:val="EncabezadoCar"/>
    <w:uiPriority w:val="99"/>
    <w:unhideWhenUsed/>
    <w:rsid w:val="00D477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7700"/>
    <w:rPr>
      <w:lang w:val="ca-ES"/>
    </w:rPr>
  </w:style>
  <w:style w:type="paragraph" w:styleId="Piedepgina">
    <w:name w:val="footer"/>
    <w:basedOn w:val="Normal"/>
    <w:link w:val="PiedepginaCar"/>
    <w:uiPriority w:val="99"/>
    <w:unhideWhenUsed/>
    <w:rsid w:val="00D477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700"/>
    <w:rPr>
      <w:lang w:val="ca-ES"/>
    </w:rPr>
  </w:style>
  <w:style w:type="paragraph" w:styleId="Prrafodelista">
    <w:name w:val="List Paragraph"/>
    <w:basedOn w:val="Normal"/>
    <w:uiPriority w:val="34"/>
    <w:qFormat/>
    <w:rsid w:val="00D47700"/>
    <w:pPr>
      <w:ind w:left="720"/>
      <w:contextualSpacing/>
    </w:pPr>
  </w:style>
  <w:style w:type="paragraph" w:customStyle="1" w:styleId="Default">
    <w:name w:val="Default"/>
    <w:rsid w:val="002C05C5"/>
    <w:pPr>
      <w:autoSpaceDE w:val="0"/>
      <w:autoSpaceDN w:val="0"/>
      <w:adjustRightInd w:val="0"/>
      <w:spacing w:after="0" w:line="240" w:lineRule="auto"/>
    </w:pPr>
    <w:rPr>
      <w:rFonts w:ascii="Verdana" w:eastAsia="Times New Roman" w:hAnsi="Verdana" w:cs="Verda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2348">
      <w:bodyDiv w:val="1"/>
      <w:marLeft w:val="0"/>
      <w:marRight w:val="0"/>
      <w:marTop w:val="0"/>
      <w:marBottom w:val="0"/>
      <w:divBdr>
        <w:top w:val="none" w:sz="0" w:space="0" w:color="auto"/>
        <w:left w:val="none" w:sz="0" w:space="0" w:color="auto"/>
        <w:bottom w:val="none" w:sz="0" w:space="0" w:color="auto"/>
        <w:right w:val="none" w:sz="0" w:space="0" w:color="auto"/>
      </w:divBdr>
    </w:div>
    <w:div w:id="7428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mscas.salutms.cat/owa/redir.aspx?C=mQO4Up052UyWBZFyv5-3TSfo_Bpt4tUI6q1r_j8pah4SngRKVdmW9VyUzkH862JUM1xYs1IAfkI.&amp;URL=mailto%3arrhhd%40salutms.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d@salutms.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rhhd@salutms.cat" TargetMode="External"/><Relationship Id="rId4" Type="http://schemas.openxmlformats.org/officeDocument/2006/relationships/settings" Target="settings.xml"/><Relationship Id="rId9" Type="http://schemas.openxmlformats.org/officeDocument/2006/relationships/hyperlink" Target="https://csmscas.salutms.cat/owa/redir.aspx?C=mQO4Up052UyWBZFyv5-3TSfo_Bpt4tUI6q1r_j8pah4SngRKVdmW9VyUzkH862JUM1xYs1IAfkI.&amp;URL=mailto%3arrhhd%40salutms.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DEL_CSMS">
  <a:themeElements>
    <a:clrScheme name="colors CSMS">
      <a:dk1>
        <a:srgbClr val="313231"/>
      </a:dk1>
      <a:lt1>
        <a:sysClr val="window" lastClr="FFFFFF"/>
      </a:lt1>
      <a:dk2>
        <a:srgbClr val="BCC923"/>
      </a:dk2>
      <a:lt2>
        <a:srgbClr val="006358"/>
      </a:lt2>
      <a:accent1>
        <a:srgbClr val="B5BD00"/>
      </a:accent1>
      <a:accent2>
        <a:srgbClr val="007367"/>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CA23-BCE4-441D-BFED-711792B2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bcgest.es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Sistachs Puigtió, Maria</dc:creator>
  <cp:lastModifiedBy>Infermeria Lleida</cp:lastModifiedBy>
  <cp:revision>2</cp:revision>
  <cp:lastPrinted>2021-12-14T12:25:00Z</cp:lastPrinted>
  <dcterms:created xsi:type="dcterms:W3CDTF">2022-04-25T08:11:00Z</dcterms:created>
  <dcterms:modified xsi:type="dcterms:W3CDTF">2022-04-25T08:11:00Z</dcterms:modified>
</cp:coreProperties>
</file>