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  <w:bookmarkStart w:id="0" w:name="_Hlk57384625"/>
      <w:r>
        <w:rPr>
          <w:rFonts w:ascii="Helvetica" w:hAnsi="Helvetica"/>
          <w:b/>
          <w:bCs/>
          <w:color w:val="4B4B4B"/>
          <w:sz w:val="21"/>
          <w:szCs w:val="21"/>
        </w:rPr>
        <w:drawing>
          <wp:inline distT="0" distB="0" distL="0" distR="0">
            <wp:extent cx="1274445" cy="62166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¿Quiénes somos?</w:t>
      </w:r>
    </w:p>
    <w:bookmarkEnd w:id="0"/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     EHCA Recruitment S.L es una empresa española, que colabora con la empresa holandesa Leven &amp; Zorg fundada en Ámsterdam en 2009. Ofrecemos asistencia domiciliaria en enfermería.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     Buscamos una asistencia sanitaria más humana, sencilla y personalizada. Creamos un entorno seguro con los clientes, de manera que se sienten realmente en su casa y felices. Les hacemos sentir seguros y confiados en nuestro cuidado. 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     Para ello, buscamos empleados conscientes, responsables y flexibles, que sientan pasión por lo que hacen. Que trabajen de corazón y conscientes que el cliente es el centro y fomenten su independencia. 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    Actualmente estamos buscando Enfermeros y Enfermeras Registrados, que colaboren en nuestro proyecto de bienestar para los clientes y que quieran desarrollar su carrera en un entorno multicultural y conocer el sistema de trabajo holandés. 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Estructura del plan de empleo hasta conseguir tu registro en BIG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1 Fase:</w:t>
      </w:r>
      <w:r>
        <w:rPr>
          <w:rFonts w:ascii="Helvetica" w:hAnsi="Helvetica"/>
          <w:color w:val="4B4B4B"/>
          <w:sz w:val="21"/>
          <w:szCs w:val="21"/>
        </w:rPr>
        <w:t xml:space="preserve"> Comenzarás trabajando como Nurse IO. Tu contrato será de 36 horas, pero se dedicarán 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8</w:t>
      </w:r>
      <w:r>
        <w:rPr>
          <w:rFonts w:ascii="Helvetica" w:hAnsi="Helvetica"/>
          <w:color w:val="4B4B4B"/>
          <w:sz w:val="21"/>
          <w:szCs w:val="21"/>
        </w:rPr>
        <w:t xml:space="preserve"> horas al estudio del holandés hasta alcanzar el A2. 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2 Fase:</w:t>
      </w:r>
      <w:r>
        <w:rPr>
          <w:rFonts w:ascii="Helvetica" w:hAnsi="Helvetica"/>
          <w:color w:val="4B4B4B"/>
          <w:sz w:val="21"/>
          <w:szCs w:val="21"/>
        </w:rPr>
        <w:t xml:space="preserve"> Una vez alcanzado el Nivel A2 trabajarás 28 horas como Nurse IO y el resto se dedicará al estudio del holandés. El contrato seguirá siendo de 36 horas.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3 Fase:</w:t>
      </w:r>
      <w:r>
        <w:rPr>
          <w:rFonts w:ascii="Helvetica" w:hAnsi="Helvetica"/>
          <w:color w:val="4B4B4B"/>
          <w:sz w:val="21"/>
          <w:szCs w:val="21"/>
        </w:rPr>
        <w:t xml:space="preserve"> Antes de recibir el registro en BIG trabajarás 36 horas como Nurse IO, mientras recibimos tu número de Registro en los Países Bajos.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4 Fase</w:t>
      </w:r>
      <w:r>
        <w:rPr>
          <w:rFonts w:ascii="Helvetica" w:hAnsi="Helvetica"/>
          <w:color w:val="4B4B4B"/>
          <w:sz w:val="21"/>
          <w:szCs w:val="21"/>
        </w:rPr>
        <w:t xml:space="preserve">: Ya tendrás el registro en BIG, y podrás trabajar como Enfermera/o Registrado/a en los Países Bajos. 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Salario: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Jornada</w:t>
      </w:r>
      <w:r>
        <w:rPr>
          <w:rFonts w:ascii="Helvetica" w:hAnsi="Helvetica"/>
          <w:b/>
          <w:bCs/>
          <w:color w:val="4B4B4B"/>
          <w:sz w:val="21"/>
          <w:szCs w:val="21"/>
        </w:rPr>
        <w:t xml:space="preserve">: </w:t>
      </w:r>
      <w:r>
        <w:rPr>
          <w:rFonts w:ascii="Helvetica" w:hAnsi="Helvetica"/>
          <w:color w:val="4B4B4B"/>
          <w:sz w:val="21"/>
          <w:szCs w:val="21"/>
        </w:rPr>
        <w:t>36</w:t>
      </w:r>
      <w:r>
        <w:rPr>
          <w:rFonts w:ascii="Helvetica" w:hAnsi="Helvetica"/>
          <w:b/>
          <w:bCs/>
          <w:color w:val="4B4B4B"/>
          <w:sz w:val="21"/>
          <w:szCs w:val="21"/>
        </w:rPr>
        <w:t xml:space="preserve"> </w:t>
      </w:r>
      <w:r>
        <w:rPr>
          <w:rFonts w:ascii="Helvetica" w:hAnsi="Helvetica"/>
          <w:color w:val="4B4B4B"/>
          <w:sz w:val="21"/>
          <w:szCs w:val="21"/>
        </w:rPr>
        <w:t>horas</w:t>
      </w:r>
      <w:r>
        <w:rPr>
          <w:rFonts w:ascii="Helvetica" w:hAnsi="Helvetica"/>
          <w:b/>
          <w:bCs/>
          <w:color w:val="4B4B4B"/>
          <w:sz w:val="21"/>
          <w:szCs w:val="21"/>
        </w:rPr>
        <w:t xml:space="preserve"> </w:t>
      </w:r>
      <w:r>
        <w:rPr>
          <w:rFonts w:ascii="Helvetica" w:hAnsi="Helvetica"/>
          <w:color w:val="4B4B4B"/>
          <w:sz w:val="21"/>
          <w:szCs w:val="21"/>
        </w:rPr>
        <w:t>semanales</w:t>
      </w:r>
      <w:r>
        <w:rPr>
          <w:rFonts w:ascii="Helvetica" w:hAnsi="Helvetica"/>
          <w:b/>
          <w:bCs/>
          <w:color w:val="4B4B4B"/>
          <w:sz w:val="21"/>
          <w:szCs w:val="21"/>
        </w:rPr>
        <w:t>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Salario mensual sin incluir las pagas extras.:</w:t>
      </w:r>
    </w:p>
    <w:p>
      <w:pPr>
        <w:pStyle w:val="5"/>
        <w:shd w:val="clear" w:color="auto" w:fill="FFFFFF"/>
        <w:spacing w:before="0" w:beforeAutospacing="0" w:after="150" w:afterAutospacing="0"/>
        <w:ind w:left="720"/>
        <w:jc w:val="both"/>
        <w:rPr>
          <w:rFonts w:hint="default" w:ascii="Helvetica" w:hAnsi="Helvetica"/>
          <w:color w:val="4B4B4B"/>
          <w:sz w:val="21"/>
          <w:szCs w:val="21"/>
          <w:lang w:val="en-GB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Fase 1:</w:t>
      </w:r>
      <w:r>
        <w:rPr>
          <w:rFonts w:ascii="Helvetica" w:hAnsi="Helvetica"/>
          <w:color w:val="4B4B4B"/>
          <w:sz w:val="21"/>
          <w:szCs w:val="21"/>
        </w:rPr>
        <w:t xml:space="preserve"> €2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135.43</w:t>
      </w:r>
      <w:r>
        <w:rPr>
          <w:rFonts w:ascii="Helvetica" w:hAnsi="Helvetica"/>
          <w:color w:val="4B4B4B"/>
          <w:sz w:val="21"/>
          <w:szCs w:val="21"/>
        </w:rPr>
        <w:t xml:space="preserve"> bruto/mes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.</w:t>
      </w:r>
    </w:p>
    <w:p>
      <w:pPr>
        <w:pStyle w:val="5"/>
        <w:shd w:val="clear" w:color="auto" w:fill="FFFFFF"/>
        <w:spacing w:before="0" w:beforeAutospacing="0" w:after="150" w:afterAutospacing="0"/>
        <w:ind w:left="720"/>
        <w:jc w:val="both"/>
        <w:rPr>
          <w:rFonts w:hint="default" w:ascii="Helvetica" w:hAnsi="Helvetica"/>
          <w:color w:val="4B4B4B"/>
          <w:sz w:val="21"/>
          <w:szCs w:val="21"/>
          <w:lang w:val="en-GB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Fase 2:</w:t>
      </w:r>
      <w:r>
        <w:rPr>
          <w:rFonts w:ascii="Helvetica" w:hAnsi="Helvetica"/>
          <w:color w:val="4B4B4B"/>
          <w:sz w:val="21"/>
          <w:szCs w:val="21"/>
        </w:rPr>
        <w:t xml:space="preserve"> €2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268.88</w:t>
      </w:r>
      <w:r>
        <w:rPr>
          <w:rFonts w:ascii="Helvetica" w:hAnsi="Helvetica"/>
          <w:color w:val="4B4B4B"/>
          <w:sz w:val="21"/>
          <w:szCs w:val="21"/>
        </w:rPr>
        <w:t xml:space="preserve"> bruto/mes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.</w:t>
      </w:r>
    </w:p>
    <w:p>
      <w:pPr>
        <w:pStyle w:val="5"/>
        <w:shd w:val="clear" w:color="auto" w:fill="FFFFFF"/>
        <w:spacing w:before="0" w:beforeAutospacing="0" w:after="150" w:afterAutospacing="0"/>
        <w:ind w:left="720"/>
        <w:jc w:val="both"/>
        <w:rPr>
          <w:rFonts w:hint="default" w:ascii="Helvetica" w:hAnsi="Helvetica"/>
          <w:color w:val="4B4B4B"/>
          <w:sz w:val="21"/>
          <w:szCs w:val="21"/>
          <w:lang w:val="en-GB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Fase 3</w:t>
      </w:r>
      <w:r>
        <w:rPr>
          <w:rFonts w:ascii="Helvetica" w:hAnsi="Helvetica"/>
          <w:color w:val="4B4B4B"/>
          <w:sz w:val="21"/>
          <w:szCs w:val="21"/>
        </w:rPr>
        <w:t>: €2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537.52</w:t>
      </w:r>
      <w:r>
        <w:rPr>
          <w:rFonts w:ascii="Helvetica" w:hAnsi="Helvetica"/>
          <w:color w:val="4B4B4B"/>
          <w:sz w:val="21"/>
          <w:szCs w:val="21"/>
        </w:rPr>
        <w:t xml:space="preserve"> bruto/mes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.</w:t>
      </w:r>
    </w:p>
    <w:p>
      <w:pPr>
        <w:pStyle w:val="5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Fase 4:</w:t>
      </w:r>
      <w:r>
        <w:rPr>
          <w:rFonts w:ascii="Helvetica" w:hAnsi="Helvetica"/>
          <w:color w:val="4B4B4B"/>
          <w:sz w:val="21"/>
          <w:szCs w:val="21"/>
        </w:rPr>
        <w:t xml:space="preserve"> €2</w:t>
      </w:r>
      <w:r>
        <w:rPr>
          <w:rFonts w:hint="default" w:ascii="Helvetica" w:hAnsi="Helvetica"/>
          <w:color w:val="4B4B4B"/>
          <w:sz w:val="21"/>
          <w:szCs w:val="21"/>
          <w:lang w:val="en-GB"/>
        </w:rPr>
        <w:t>937.68</w:t>
      </w:r>
      <w:bookmarkStart w:id="1" w:name="_GoBack"/>
      <w:bookmarkEnd w:id="1"/>
      <w:r>
        <w:rPr>
          <w:rFonts w:ascii="Helvetica" w:hAnsi="Helvetica"/>
          <w:color w:val="4B4B4B"/>
          <w:sz w:val="21"/>
          <w:szCs w:val="21"/>
        </w:rPr>
        <w:t xml:space="preserve"> bruto/mes. Salario inicial como Enfermero/a Registrado.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Dos pagas extras: Mayo 8% y Noviembre 8.33% del salario Bruto anual. 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Pluses por trabajo en horas irregulares.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¿Qué requerimos?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Diplomados/as o con el Grado Universitario en Enfermería.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Dominio conversacional de inglés.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Nacionalidad de un país perteneciente a la Unión Europea.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Motivación por estar en Ámsterdam mínimo 24 meses. 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“Hart voor de Zorg”: Pasión por cuidar a otros. 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Anticipación a las necesidades del cliente. 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Asumir la responsabilidad, proactividad e independencia que requiere el trabajo a domicilio. 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Actitud positiva, flexibilidad, pasión por el trabajo y cuidado de personas.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Motivación por trabajar en Ámsterdam y por trabajar en un entorno multicultural.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Manejo de la bicicleta. 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Posibilidad de llevar ordenador o Tablet para el buen aprovechamiento del curso. 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bCs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 xml:space="preserve">     </w:t>
      </w:r>
    </w:p>
    <w:p>
      <w:pPr>
        <w:pStyle w:val="5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Beneficios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Pagamos tu billete de avión.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Curso de Holandés gratuito y dentro de tu jornada laboral.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Coach: te ayudamos con toda la documentación necesaria para vivir en Ámsterdam (empadronamiento, cuenta del banco, seguro médico) Así como en la homologación y registro como Enfermero/a en los Países Bajos. 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Vacaciones 1 mes.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Jornada Laboral de 36 horas/semana.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Plan de Carrera personalizado.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Curso de holandés subvencionado desde nivel 0.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Soporte en la homologación del Título de Enfermería.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Dos pagas Extras.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Plus por hora en horario irregular (desde el 22% al 60%)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Trabajamos con instituciones públicas en Holanda.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No lo dudes y déjanos tu currículum o contáctanos para cualquier duda.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E mail: </w:t>
      </w:r>
      <w:r>
        <w:fldChar w:fldCharType="begin"/>
      </w:r>
      <w:r>
        <w:instrText xml:space="preserve"> HYPERLINK "mailto:info@ehca.eu" </w:instrText>
      </w:r>
      <w:r>
        <w:fldChar w:fldCharType="separate"/>
      </w:r>
      <w:r>
        <w:rPr>
          <w:rStyle w:val="4"/>
          <w:rFonts w:ascii="Helvetica" w:hAnsi="Helvetica"/>
          <w:sz w:val="21"/>
          <w:szCs w:val="21"/>
        </w:rPr>
        <w:t>info@ehca.eu</w:t>
      </w:r>
      <w:r>
        <w:rPr>
          <w:rStyle w:val="4"/>
          <w:rFonts w:ascii="Helvetica" w:hAnsi="Helvetica"/>
          <w:sz w:val="21"/>
          <w:szCs w:val="21"/>
        </w:rPr>
        <w:fldChar w:fldCharType="end"/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Teléfono: 951 12 20 28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Si deseas dejar el cv también puedes hacerlo mediante este link: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https://ehca.recruitee.com/o/enfermerosas-para-mudanza-a-holanda-paises-bajos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45832"/>
    <w:multiLevelType w:val="multilevel"/>
    <w:tmpl w:val="54F45832"/>
    <w:lvl w:ilvl="0" w:tentative="0">
      <w:start w:val="1"/>
      <w:numFmt w:val="bullet"/>
      <w:lvlText w:val=""/>
      <w:lvlJc w:val="left"/>
      <w:pPr>
        <w:ind w:left="100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5" w:hanging="360"/>
      </w:pPr>
      <w:rPr>
        <w:rFonts w:hint="default" w:ascii="Wingdings" w:hAnsi="Wingdings"/>
      </w:rPr>
    </w:lvl>
  </w:abstractNum>
  <w:abstractNum w:abstractNumId="1">
    <w:nsid w:val="6C0416D2"/>
    <w:multiLevelType w:val="multilevel"/>
    <w:tmpl w:val="6C0416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CA"/>
    <w:rsid w:val="000827F0"/>
    <w:rsid w:val="000B0B96"/>
    <w:rsid w:val="000E3DA1"/>
    <w:rsid w:val="001732FB"/>
    <w:rsid w:val="0024546F"/>
    <w:rsid w:val="00264E16"/>
    <w:rsid w:val="0027307F"/>
    <w:rsid w:val="00316341"/>
    <w:rsid w:val="003B0911"/>
    <w:rsid w:val="004F50DF"/>
    <w:rsid w:val="00550BCD"/>
    <w:rsid w:val="005C4683"/>
    <w:rsid w:val="005E48DB"/>
    <w:rsid w:val="00762B8F"/>
    <w:rsid w:val="00776543"/>
    <w:rsid w:val="008305A9"/>
    <w:rsid w:val="008802C3"/>
    <w:rsid w:val="008C0E62"/>
    <w:rsid w:val="008E77CA"/>
    <w:rsid w:val="009C448E"/>
    <w:rsid w:val="009D0BB1"/>
    <w:rsid w:val="00A13E7B"/>
    <w:rsid w:val="00A76E66"/>
    <w:rsid w:val="00AD0476"/>
    <w:rsid w:val="00AD2009"/>
    <w:rsid w:val="00B823F5"/>
    <w:rsid w:val="00BB3BA0"/>
    <w:rsid w:val="00BE1324"/>
    <w:rsid w:val="00C013B9"/>
    <w:rsid w:val="00C5189D"/>
    <w:rsid w:val="00C56A1B"/>
    <w:rsid w:val="00C917DE"/>
    <w:rsid w:val="00CA5B8C"/>
    <w:rsid w:val="00CB334C"/>
    <w:rsid w:val="00DE6B6E"/>
    <w:rsid w:val="00E66D0D"/>
    <w:rsid w:val="00FA4319"/>
    <w:rsid w:val="00FD2C55"/>
    <w:rsid w:val="15FF5E46"/>
    <w:rsid w:val="181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6A665D1FCAF439534FEDB902052F0" ma:contentTypeVersion="10" ma:contentTypeDescription="Create a new document." ma:contentTypeScope="" ma:versionID="a0a2b7be4a444738c7d0c4412804ad16">
  <xsd:schema xmlns:xsd="http://www.w3.org/2001/XMLSchema" xmlns:xs="http://www.w3.org/2001/XMLSchema" xmlns:p="http://schemas.microsoft.com/office/2006/metadata/properties" xmlns:ns2="d0f21e29-837b-4826-86d3-bcad4c2e7f38" targetNamespace="http://schemas.microsoft.com/office/2006/metadata/properties" ma:root="true" ma:fieldsID="fe93c39fb9a258db7c5dfbbcc4f1a5ff" ns2:_="">
    <xsd:import namespace="d0f21e29-837b-4826-86d3-bcad4c2e7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1e29-837b-4826-86d3-bcad4c2e7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6F290-D6D6-4918-B8D0-24776505AEF8}">
  <ds:schemaRefs/>
</ds:datastoreItem>
</file>

<file path=customXml/itemProps2.xml><?xml version="1.0" encoding="utf-8"?>
<ds:datastoreItem xmlns:ds="http://schemas.openxmlformats.org/officeDocument/2006/customXml" ds:itemID="{E517EA19-E3A2-4BFF-88DD-65581579D04D}">
  <ds:schemaRefs/>
</ds:datastoreItem>
</file>

<file path=customXml/itemProps3.xml><?xml version="1.0" encoding="utf-8"?>
<ds:datastoreItem xmlns:ds="http://schemas.openxmlformats.org/officeDocument/2006/customXml" ds:itemID="{8E9261F7-850E-4EE6-845C-A4E910073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3086</Characters>
  <Lines>25</Lines>
  <Paragraphs>7</Paragraphs>
  <TotalTime>5</TotalTime>
  <ScaleCrop>false</ScaleCrop>
  <LinksUpToDate>false</LinksUpToDate>
  <CharactersWithSpaces>3620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2022-04-05T14:23:00Z</dcterms:created>
  <dc:creator>Natalia Rivera Jimenez</dc:creator>
  <cp:lastModifiedBy>n.rivera.jimenez</cp:lastModifiedBy>
  <dcterms:modified xsi:type="dcterms:W3CDTF">2022-11-30T13:01:00Z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0x0101003646A665D1FCAF439534FEDB902052F0</vt:lpwstr>
  </property>
  <property fmtid="{D5CDD505-2E9C-101B-9397-08002B2CF9AE}" pid="3" name="KSOProductBuildVer">
    <vt:lpwstr>1033-11.2.0.11417</vt:lpwstr>
  </property>
  <property fmtid="{D5CDD505-2E9C-101B-9397-08002B2CF9AE}" pid="4" name="ICV">
    <vt:lpwstr>50CD6BB175BA4A5E9A7953B672478445</vt:lpwstr>
  </property>
</Properties>
</file>