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7427" w14:textId="45707E43" w:rsidR="00A862BE" w:rsidRPr="00C8353E" w:rsidRDefault="00154DA3" w:rsidP="0047021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C8353E">
        <w:rPr>
          <w:rFonts w:ascii="Arial" w:hAnsi="Arial" w:cs="Arial"/>
          <w:b/>
          <w:sz w:val="22"/>
          <w:szCs w:val="22"/>
        </w:rPr>
        <w:br/>
      </w:r>
      <w:r w:rsidRPr="00C8353E">
        <w:rPr>
          <w:rFonts w:ascii="Arial" w:hAnsi="Arial" w:cs="Arial"/>
          <w:b/>
          <w:sz w:val="22"/>
          <w:szCs w:val="22"/>
        </w:rPr>
        <w:br/>
      </w:r>
      <w:r w:rsidR="00A862BE" w:rsidRPr="00C8353E">
        <w:rPr>
          <w:rFonts w:ascii="Arial" w:hAnsi="Arial" w:cs="Arial"/>
          <w:b/>
          <w:sz w:val="20"/>
          <w:szCs w:val="20"/>
        </w:rPr>
        <w:t xml:space="preserve">Pere Claver </w:t>
      </w:r>
      <w:proofErr w:type="spellStart"/>
      <w:r w:rsidR="00A862BE" w:rsidRPr="00C8353E">
        <w:rPr>
          <w:rFonts w:ascii="Arial" w:hAnsi="Arial" w:cs="Arial"/>
          <w:b/>
          <w:sz w:val="20"/>
          <w:szCs w:val="20"/>
        </w:rPr>
        <w:t>Grup</w:t>
      </w:r>
      <w:proofErr w:type="spellEnd"/>
      <w:r w:rsidR="00A862BE" w:rsidRPr="00C8353E">
        <w:rPr>
          <w:rFonts w:ascii="Arial" w:hAnsi="Arial" w:cs="Arial"/>
          <w:sz w:val="20"/>
          <w:szCs w:val="20"/>
        </w:rPr>
        <w:t xml:space="preserve"> </w:t>
      </w:r>
      <w:r w:rsidR="00102EB8" w:rsidRPr="00C8353E">
        <w:rPr>
          <w:rFonts w:ascii="Arial" w:hAnsi="Arial" w:cs="Arial"/>
          <w:sz w:val="20"/>
          <w:szCs w:val="20"/>
        </w:rPr>
        <w:t>somos una entidad sin ánimo de lucro y de servicio público, que atendemos a personas con problemas de salud mental, personas con discapacidad intelectual y otros colectivos vulnerables mediante una red de centros y servicios comunitarios, residenciales y productivos, de carácter sanitario, social y laboral, y mayoritariamente concertados con las administraciones públicas.</w:t>
      </w:r>
    </w:p>
    <w:p w14:paraId="141E4F96" w14:textId="77777777" w:rsidR="005B3003" w:rsidRPr="00C8353E" w:rsidRDefault="005B3003" w:rsidP="007C70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4D117DD" w14:textId="133439C7" w:rsidR="00154DA3" w:rsidRPr="00C8353E" w:rsidRDefault="00102EB8" w:rsidP="00154DA3">
      <w:pPr>
        <w:rPr>
          <w:b/>
          <w:color w:val="415364"/>
          <w:sz w:val="72"/>
          <w:szCs w:val="72"/>
        </w:rPr>
      </w:pPr>
      <w:r w:rsidRPr="00C8353E">
        <w:rPr>
          <w:b/>
          <w:color w:val="415364"/>
          <w:sz w:val="72"/>
          <w:szCs w:val="72"/>
        </w:rPr>
        <w:t>Buscamos</w:t>
      </w:r>
    </w:p>
    <w:p w14:paraId="31A64CE1" w14:textId="1D55C358" w:rsidR="005067DC" w:rsidRPr="00C8353E" w:rsidRDefault="00102EB8" w:rsidP="00154DA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C8353E">
        <w:rPr>
          <w:rFonts w:ascii="Arial" w:hAnsi="Arial" w:cs="Arial"/>
          <w:b/>
        </w:rPr>
        <w:t>E</w:t>
      </w:r>
      <w:r w:rsidR="0047021D" w:rsidRPr="00C8353E">
        <w:rPr>
          <w:rFonts w:ascii="Arial" w:hAnsi="Arial" w:cs="Arial"/>
          <w:b/>
        </w:rPr>
        <w:t>nfermer</w:t>
      </w:r>
      <w:r w:rsidRPr="00C8353E">
        <w:rPr>
          <w:rFonts w:ascii="Arial" w:hAnsi="Arial" w:cs="Arial"/>
          <w:b/>
        </w:rPr>
        <w:t>o</w:t>
      </w:r>
      <w:r w:rsidR="0047021D" w:rsidRPr="00C8353E">
        <w:rPr>
          <w:rFonts w:ascii="Arial" w:hAnsi="Arial" w:cs="Arial"/>
          <w:b/>
        </w:rPr>
        <w:t>/a</w:t>
      </w:r>
      <w:r w:rsidR="0047021D" w:rsidRPr="00C8353E">
        <w:rPr>
          <w:rFonts w:ascii="Arial" w:hAnsi="Arial" w:cs="Arial"/>
        </w:rPr>
        <w:t xml:space="preserve"> p</w:t>
      </w:r>
      <w:r w:rsidRPr="00C8353E">
        <w:rPr>
          <w:rFonts w:ascii="Arial" w:hAnsi="Arial" w:cs="Arial"/>
        </w:rPr>
        <w:t>ara la</w:t>
      </w:r>
      <w:r w:rsidR="0047021D" w:rsidRPr="00C8353E">
        <w:rPr>
          <w:rFonts w:ascii="Arial" w:hAnsi="Arial" w:cs="Arial"/>
        </w:rPr>
        <w:t xml:space="preserve"> Resid</w:t>
      </w:r>
      <w:r w:rsidRPr="00C8353E">
        <w:rPr>
          <w:rFonts w:ascii="Arial" w:hAnsi="Arial" w:cs="Arial"/>
        </w:rPr>
        <w:t>e</w:t>
      </w:r>
      <w:r w:rsidR="0047021D" w:rsidRPr="00C8353E">
        <w:rPr>
          <w:rFonts w:ascii="Arial" w:hAnsi="Arial" w:cs="Arial"/>
        </w:rPr>
        <w:t>ncia i Centr</w:t>
      </w:r>
      <w:r w:rsidRPr="00C8353E">
        <w:rPr>
          <w:rFonts w:ascii="Arial" w:hAnsi="Arial" w:cs="Arial"/>
        </w:rPr>
        <w:t>o</w:t>
      </w:r>
      <w:r w:rsidR="0047021D" w:rsidRPr="00C8353E">
        <w:rPr>
          <w:rFonts w:ascii="Arial" w:hAnsi="Arial" w:cs="Arial"/>
        </w:rPr>
        <w:t xml:space="preserve"> de d</w:t>
      </w:r>
      <w:r w:rsidRPr="00C8353E">
        <w:rPr>
          <w:rFonts w:ascii="Arial" w:hAnsi="Arial" w:cs="Arial"/>
        </w:rPr>
        <w:t>í</w:t>
      </w:r>
      <w:r w:rsidR="0047021D" w:rsidRPr="00C8353E">
        <w:rPr>
          <w:rFonts w:ascii="Arial" w:hAnsi="Arial" w:cs="Arial"/>
        </w:rPr>
        <w:t xml:space="preserve">a Tres </w:t>
      </w:r>
      <w:proofErr w:type="spellStart"/>
      <w:r w:rsidR="0047021D" w:rsidRPr="00C8353E">
        <w:rPr>
          <w:rFonts w:ascii="Arial" w:hAnsi="Arial" w:cs="Arial"/>
        </w:rPr>
        <w:t>Pins</w:t>
      </w:r>
      <w:proofErr w:type="spellEnd"/>
      <w:r w:rsidR="002C2834" w:rsidRPr="00C8353E">
        <w:rPr>
          <w:rFonts w:ascii="Arial" w:hAnsi="Arial" w:cs="Arial"/>
        </w:rPr>
        <w:t>:</w:t>
      </w:r>
    </w:p>
    <w:p w14:paraId="1FD0C755" w14:textId="77777777" w:rsidR="007B5164" w:rsidRPr="00C8353E" w:rsidRDefault="007B5164" w:rsidP="00506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5563F07" w14:textId="77777777" w:rsidR="00102EB8" w:rsidRPr="00C8353E" w:rsidRDefault="00102EB8" w:rsidP="00506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C8353E">
        <w:rPr>
          <w:rFonts w:ascii="Arial" w:hAnsi="Arial" w:cs="Arial"/>
          <w:b/>
          <w:sz w:val="20"/>
          <w:szCs w:val="20"/>
        </w:rPr>
        <w:t xml:space="preserve">La Residencia y Centro de día Tres </w:t>
      </w:r>
      <w:proofErr w:type="spellStart"/>
      <w:r w:rsidRPr="00C8353E">
        <w:rPr>
          <w:rFonts w:ascii="Arial" w:hAnsi="Arial" w:cs="Arial"/>
          <w:b/>
          <w:sz w:val="20"/>
          <w:szCs w:val="20"/>
        </w:rPr>
        <w:t>Pins</w:t>
      </w:r>
      <w:proofErr w:type="spellEnd"/>
      <w:r w:rsidRPr="00C8353E">
        <w:rPr>
          <w:rFonts w:ascii="Arial" w:hAnsi="Arial" w:cs="Arial"/>
          <w:b/>
          <w:sz w:val="20"/>
          <w:szCs w:val="20"/>
        </w:rPr>
        <w:t xml:space="preserve"> </w:t>
      </w:r>
      <w:r w:rsidRPr="00C8353E">
        <w:rPr>
          <w:rFonts w:ascii="Arial" w:hAnsi="Arial" w:cs="Arial"/>
          <w:bCs/>
          <w:sz w:val="20"/>
          <w:szCs w:val="20"/>
        </w:rPr>
        <w:t>es el primer centro para personas con discapacidad intelectual y trastornos de conducta de la ciudad de Barcelona. Ubicado en el distrito de Sants-Montjuïc, cuenta con un equipo pluridisciplinar (psicólogo/a, trabajador/a social, médico/a, psiquiatra/a, enfermero/a y monitores/as) que atiende a 40 personas usuarias.</w:t>
      </w:r>
    </w:p>
    <w:p w14:paraId="769C7000" w14:textId="56228507" w:rsidR="0060531F" w:rsidRPr="00C8353E" w:rsidRDefault="00154DA3" w:rsidP="005067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eastAsia="Arial" w:hAnsi="Arial" w:cs="Arial"/>
          <w:b/>
          <w:color w:val="FFFFFF"/>
          <w:kern w:val="2"/>
          <w:sz w:val="20"/>
          <w:szCs w:val="20"/>
          <w:lang w:eastAsia="en-US"/>
          <w14:ligatures w14:val="standardContextual"/>
        </w:rPr>
      </w:pPr>
      <w:r w:rsidRPr="00C8353E">
        <w:rPr>
          <w:rFonts w:ascii="Arial" w:eastAsia="Arial" w:hAnsi="Arial" w:cs="Arial"/>
          <w:b/>
          <w:color w:val="FFFFFF"/>
          <w:kern w:val="2"/>
          <w:sz w:val="20"/>
          <w:szCs w:val="20"/>
          <w:lang w:eastAsia="en-US"/>
          <w14:ligatures w14:val="standardContextual"/>
        </w:rPr>
        <w:br/>
      </w:r>
    </w:p>
    <w:tbl>
      <w:tblPr>
        <w:tblW w:w="9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6"/>
        <w:gridCol w:w="636"/>
      </w:tblGrid>
      <w:tr w:rsidR="00154DA3" w:rsidRPr="00C8353E" w14:paraId="402C1D53" w14:textId="77777777" w:rsidTr="00154DA3">
        <w:trPr>
          <w:trHeight w:val="487"/>
        </w:trPr>
        <w:tc>
          <w:tcPr>
            <w:tcW w:w="9146" w:type="dxa"/>
            <w:shd w:val="clear" w:color="auto" w:fill="7D9C91"/>
          </w:tcPr>
          <w:p w14:paraId="752E329B" w14:textId="67F42C22" w:rsidR="00154DA3" w:rsidRPr="00C8353E" w:rsidRDefault="00154DA3" w:rsidP="00154DA3">
            <w:pP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  <w:r w:rsidRPr="00C8353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</w:r>
            <w:r w:rsidR="00C8353E" w:rsidRPr="00C8353E">
              <w:rPr>
                <w:rFonts w:ascii="Arial" w:eastAsia="Arial" w:hAnsi="Arial" w:cs="Arial"/>
                <w:b/>
                <w:color w:val="FFFFFF"/>
              </w:rPr>
              <w:t>Las principales funciones por realizar</w:t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 w:rsidR="00C8353E" w:rsidRPr="00C8353E">
              <w:rPr>
                <w:rFonts w:ascii="Arial" w:eastAsia="Arial" w:hAnsi="Arial" w:cs="Arial"/>
                <w:b/>
                <w:color w:val="FFFFFF"/>
              </w:rPr>
              <w:t>son</w:t>
            </w:r>
          </w:p>
        </w:tc>
        <w:tc>
          <w:tcPr>
            <w:tcW w:w="636" w:type="dxa"/>
            <w:shd w:val="clear" w:color="auto" w:fill="7D9C91"/>
          </w:tcPr>
          <w:p w14:paraId="085857C7" w14:textId="662A9AFB" w:rsidR="00154DA3" w:rsidRPr="00C8353E" w:rsidRDefault="00154DA3" w:rsidP="00154DA3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</w:tbl>
    <w:p w14:paraId="0D4BA177" w14:textId="2003FEC4" w:rsidR="0060531F" w:rsidRPr="00C8353E" w:rsidRDefault="0060531F" w:rsidP="00154DA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2"/>
        <w:gridCol w:w="1184"/>
      </w:tblGrid>
      <w:tr w:rsidR="0047021D" w:rsidRPr="00C8353E" w14:paraId="465FCBEB" w14:textId="77777777" w:rsidTr="0047021D">
        <w:trPr>
          <w:gridAfter w:val="1"/>
          <w:wAfter w:w="1278" w:type="dxa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2"/>
            </w:tblGrid>
            <w:tr w:rsidR="0047021D" w:rsidRPr="00C8353E" w14:paraId="1BF0AD91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62"/>
                  </w:tblGrid>
                  <w:tr w:rsidR="0047021D" w:rsidRPr="00C8353E" w14:paraId="0A697AA6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4743B9C" w14:textId="77777777" w:rsidR="00102EB8" w:rsidRPr="00C8353E" w:rsidRDefault="00102EB8" w:rsidP="00102EB8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8353E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Asistenciales:</w:t>
                        </w:r>
                      </w:p>
                      <w:p w14:paraId="7A1F834B" w14:textId="6B064E87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Actuar como responsable higiénico-sanitario del centro.</w:t>
                        </w:r>
                      </w:p>
                      <w:p w14:paraId="25FCDA38" w14:textId="1A533C44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 xml:space="preserve">Realizar tareas de apoyo asistencial o </w:t>
                        </w:r>
                        <w:proofErr w:type="spellStart"/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para-asistencial</w:t>
                        </w:r>
                        <w:proofErr w:type="spellEnd"/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 xml:space="preserve"> propuestas por el personal facultativo (cuidados, inyectables y administración puntual de medicación).</w:t>
                        </w:r>
                      </w:p>
                      <w:p w14:paraId="704C677D" w14:textId="70AFD3CF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Administrar, controlar y realizar el seguimiento de tratamientos de las personas atendidas.</w:t>
                        </w:r>
                      </w:p>
                      <w:p w14:paraId="3E2B1BC0" w14:textId="5329441E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Apoyar al equipo de atención directa en relación con la conducta de las personas atendidas.</w:t>
                        </w:r>
                      </w:p>
                      <w:p w14:paraId="16D4599D" w14:textId="37D5FD7D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Realizar el pedido y revisar la medicación de farmacias.</w:t>
                        </w:r>
                      </w:p>
                      <w:p w14:paraId="6B7E8CBC" w14:textId="77777777" w:rsidR="00102EB8" w:rsidRPr="00C8353E" w:rsidRDefault="00102EB8" w:rsidP="00102EB8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8353E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Coordinación y reuniones:</w:t>
                        </w:r>
                      </w:p>
                      <w:p w14:paraId="70EA0B0B" w14:textId="492FEB4A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Participar en las reuniones del equipo sanitario y del equipo de reflexión ética del centro.</w:t>
                        </w:r>
                      </w:p>
                      <w:p w14:paraId="5DB6A3D9" w14:textId="7DFB164B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Proponer a la dirección técnica las posibles disfunciones en el desarrollo de sus labores.</w:t>
                        </w:r>
                      </w:p>
                      <w:p w14:paraId="42B8A99A" w14:textId="695D6A0B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Coordinarse con el centro de atención primaria de salud y otros servicios sanitarios.</w:t>
                        </w:r>
                      </w:p>
                      <w:p w14:paraId="414F56C1" w14:textId="55AF3CF5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lastRenderedPageBreak/>
                          <w:t>Coordinarse con las familias (propuesta de reuniones, llamadas telefónicas, etc.).</w:t>
                        </w:r>
                      </w:p>
                      <w:p w14:paraId="32C5DDE6" w14:textId="3B726663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Redactar informes internos y externos.</w:t>
                        </w:r>
                      </w:p>
                      <w:p w14:paraId="6BDE7C45" w14:textId="77777777" w:rsidR="00102EB8" w:rsidRPr="00C8353E" w:rsidRDefault="00102EB8" w:rsidP="00102EB8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8353E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Otros:</w:t>
                        </w:r>
                      </w:p>
                      <w:p w14:paraId="3CFB875A" w14:textId="579A379F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2"/>
                          </w:numPr>
                          <w:spacing w:line="360" w:lineRule="auto"/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Participar en la supervisión del servicio de catering según normativa para el cuidado de los residentes.</w:t>
                        </w:r>
                      </w:p>
                      <w:p w14:paraId="44479D47" w14:textId="1265D1DA" w:rsidR="0047021D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spacing w:line="360" w:lineRule="auto"/>
                          <w:rPr>
                            <w:rFonts w:ascii="Arial" w:eastAsiaTheme="minorHAnsi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•</w:t>
                        </w: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 xml:space="preserve"> </w:t>
                        </w:r>
                        <w:r w:rsidRPr="00C8353E">
                          <w:rPr>
                            <w:rFonts w:ascii="Arial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>Llevar a cabo todas aquellas tareas que se le asignen, de acuerdo con las funciones y competencias propias en el puesto de trabajo.</w:t>
                        </w:r>
                      </w:p>
                    </w:tc>
                  </w:tr>
                </w:tbl>
                <w:p w14:paraId="0B92DB38" w14:textId="77777777" w:rsidR="0047021D" w:rsidRPr="00C8353E" w:rsidRDefault="004702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3F4C51" w14:textId="77777777" w:rsidR="0047021D" w:rsidRPr="00C8353E" w:rsidRDefault="00470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176" w:rsidRPr="00C8353E" w14:paraId="50309743" w14:textId="77777777" w:rsidTr="00403CD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146" w:type="dxa"/>
            <w:shd w:val="clear" w:color="auto" w:fill="7D9C91"/>
          </w:tcPr>
          <w:p w14:paraId="5DB01085" w14:textId="7C59E330" w:rsidR="00720176" w:rsidRPr="00C8353E" w:rsidRDefault="00720176" w:rsidP="00403CDC">
            <w:pP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  <w:r w:rsidRPr="00C8353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br/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Requisit</w:t>
            </w:r>
            <w:r w:rsidR="00102EB8" w:rsidRPr="00C8353E">
              <w:rPr>
                <w:rFonts w:ascii="Arial" w:eastAsia="Arial" w:hAnsi="Arial" w:cs="Arial"/>
                <w:b/>
                <w:color w:val="FFFFFF"/>
              </w:rPr>
              <w:t>o</w:t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636" w:type="dxa"/>
            <w:shd w:val="clear" w:color="auto" w:fill="7D9C91"/>
          </w:tcPr>
          <w:p w14:paraId="4676A1F9" w14:textId="77777777" w:rsidR="00720176" w:rsidRPr="00C8353E" w:rsidRDefault="00720176" w:rsidP="00403CD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</w:tbl>
    <w:p w14:paraId="1CA76A91" w14:textId="77777777" w:rsidR="00720176" w:rsidRPr="00C8353E" w:rsidRDefault="00720176" w:rsidP="00154DA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636"/>
      </w:tblGrid>
      <w:tr w:rsidR="0047021D" w:rsidRPr="00C8353E" w14:paraId="5556B8D8" w14:textId="77777777" w:rsidTr="007B5164">
        <w:trPr>
          <w:gridAfter w:val="1"/>
          <w:wAfter w:w="636" w:type="dxa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5"/>
            </w:tblGrid>
            <w:tr w:rsidR="0047021D" w:rsidRPr="00C8353E" w14:paraId="4A057F19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45"/>
                  </w:tblGrid>
                  <w:tr w:rsidR="0047021D" w:rsidRPr="00C8353E" w14:paraId="5038726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7566BC9" w14:textId="0ABCD470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spacing w:before="100" w:beforeAutospacing="1" w:after="100" w:afterAutospacing="1" w:line="360" w:lineRule="auto"/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Style w:val="Textoennegrita"/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  <w:t xml:space="preserve">Imprescindible titulación universitaria en Enfermería, </w:t>
                        </w:r>
                        <w:r w:rsidRPr="00C8353E"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  <w:t>preferiblemente con especialización en salud mental. Valoraremos formación en materia de discapacidad.</w:t>
                        </w:r>
                      </w:p>
                      <w:p w14:paraId="7971EEB5" w14:textId="2E2873EC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spacing w:before="100" w:beforeAutospacing="1" w:after="100" w:afterAutospacing="1" w:line="360" w:lineRule="auto"/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  <w:t>Preferiblemente con experiencia realizando funciones similares.</w:t>
                        </w:r>
                      </w:p>
                      <w:p w14:paraId="22DF9D27" w14:textId="66D2C05E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spacing w:before="100" w:beforeAutospacing="1" w:after="100" w:afterAutospacing="1" w:line="360" w:lineRule="auto"/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  <w:t>Muy conveniente disponer del Certificado de antecedentes penales y Certificado de delitos de naturaleza sexual (en caso de no disponer de estos certificados, será necesario realizar el trámite durante el proceso de selección).</w:t>
                        </w:r>
                      </w:p>
                      <w:p w14:paraId="779C9D55" w14:textId="2EC8FF91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spacing w:before="100" w:beforeAutospacing="1" w:after="100" w:afterAutospacing="1" w:line="360" w:lineRule="auto"/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  <w:t>Nivel alto de herramientas informáticas.</w:t>
                        </w:r>
                      </w:p>
                      <w:p w14:paraId="4E4CC09C" w14:textId="0CA37762" w:rsidR="00102EB8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spacing w:before="100" w:beforeAutospacing="1" w:after="100" w:afterAutospacing="1" w:line="360" w:lineRule="auto"/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  <w:t>Nivel alto de catalán y castellano.</w:t>
                        </w:r>
                      </w:p>
                      <w:p w14:paraId="40F9F4FD" w14:textId="699D34DB" w:rsidR="0047021D" w:rsidRPr="00C8353E" w:rsidRDefault="00102EB8" w:rsidP="00102EB8">
                        <w:pPr>
                          <w:pStyle w:val="Prrafodelista"/>
                          <w:numPr>
                            <w:ilvl w:val="0"/>
                            <w:numId w:val="24"/>
                          </w:numPr>
                          <w:spacing w:before="100" w:beforeAutospacing="1" w:after="100" w:afterAutospacing="1" w:line="360" w:lineRule="auto"/>
                          <w:rPr>
                            <w:rFonts w:ascii="Arial" w:eastAsia="Times New Roman" w:hAnsi="Arial"/>
                            <w:color w:val="000000"/>
                            <w:sz w:val="21"/>
                            <w:szCs w:val="21"/>
                            <w:lang w:val="es-ES"/>
                          </w:rPr>
                        </w:pPr>
                        <w:r w:rsidRPr="00C8353E">
                          <w:rPr>
                            <w:rStyle w:val="Textoennegrita"/>
                            <w:rFonts w:ascii="Arial" w:eastAsia="Times New Roman" w:hAnsi="Arial"/>
                            <w:b w:val="0"/>
                            <w:bCs w:val="0"/>
                            <w:color w:val="000000"/>
                            <w:sz w:val="21"/>
                            <w:szCs w:val="21"/>
                            <w:lang w:val="es-ES"/>
                          </w:rPr>
                          <w:t>Conveniente carné de conducir y vehículo propio.</w:t>
                        </w:r>
                      </w:p>
                    </w:tc>
                  </w:tr>
                </w:tbl>
                <w:p w14:paraId="2089300F" w14:textId="77777777" w:rsidR="0047021D" w:rsidRPr="00C8353E" w:rsidRDefault="0047021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E9BF24" w14:textId="77777777" w:rsidR="0047021D" w:rsidRPr="00C8353E" w:rsidRDefault="00470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176" w:rsidRPr="00C8353E" w14:paraId="1503F67B" w14:textId="77777777" w:rsidTr="00102EB8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487"/>
        </w:trPr>
        <w:tc>
          <w:tcPr>
            <w:tcW w:w="9145" w:type="dxa"/>
            <w:shd w:val="clear" w:color="auto" w:fill="7D9C91"/>
          </w:tcPr>
          <w:p w14:paraId="3B3B79CB" w14:textId="10B67100" w:rsidR="00720176" w:rsidRPr="00C8353E" w:rsidRDefault="00720176" w:rsidP="00403CDC">
            <w:pP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  <w:r w:rsidRPr="00C8353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</w:r>
            <w:r w:rsidR="00102EB8" w:rsidRPr="00C8353E">
              <w:rPr>
                <w:rFonts w:ascii="Arial" w:eastAsia="Arial" w:hAnsi="Arial" w:cs="Arial"/>
                <w:b/>
                <w:color w:val="FFFFFF"/>
              </w:rPr>
              <w:t>O</w:t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f</w:t>
            </w:r>
            <w:r w:rsidR="00102EB8" w:rsidRPr="00C8353E">
              <w:rPr>
                <w:rFonts w:ascii="Arial" w:eastAsia="Arial" w:hAnsi="Arial" w:cs="Arial"/>
                <w:b/>
                <w:color w:val="FFFFFF"/>
              </w:rPr>
              <w:t>recemos</w:t>
            </w:r>
          </w:p>
        </w:tc>
        <w:tc>
          <w:tcPr>
            <w:tcW w:w="636" w:type="dxa"/>
            <w:shd w:val="clear" w:color="auto" w:fill="7D9C91"/>
          </w:tcPr>
          <w:p w14:paraId="73BC2C7F" w14:textId="77777777" w:rsidR="00720176" w:rsidRPr="00C8353E" w:rsidRDefault="00720176" w:rsidP="00403CD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</w:tbl>
    <w:p w14:paraId="57481360" w14:textId="305BAEB1" w:rsidR="00102EB8" w:rsidRPr="00C8353E" w:rsidRDefault="00102EB8" w:rsidP="00102EB8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Trabajarás en un centro referente en Cataluña y formarás parte de un equipo de profesionales con vocación para la atención a las personas.</w:t>
      </w:r>
    </w:p>
    <w:p w14:paraId="031C1D0D" w14:textId="704DF64F" w:rsidR="00102EB8" w:rsidRPr="00C8353E" w:rsidRDefault="00102EB8" w:rsidP="00102EB8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Nos diferenciamos por el hecho de llevar a cabo sesiones de supervisión de equipo técnico (relación asistencial) y supervisión de casos (punto de vista clínico y socioeducativo).</w:t>
      </w:r>
    </w:p>
    <w:p w14:paraId="2818019F" w14:textId="5F26830C" w:rsidR="007B5164" w:rsidRPr="00C8353E" w:rsidRDefault="00102EB8" w:rsidP="00102EB8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Formarás parte de un grupo referente en el sector salud y servicios sociales, donde podrás consolidar tu trayectoria profesional a la hora que te sigues formando.</w:t>
      </w:r>
    </w:p>
    <w:p w14:paraId="0636754A" w14:textId="77777777" w:rsidR="007B5164" w:rsidRPr="00C8353E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5B44ACEB" w14:textId="737F0F7F" w:rsidR="007B5164" w:rsidRPr="00C8353E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6C82715F" w14:textId="63443BA0" w:rsidR="007B5164" w:rsidRPr="00C8353E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14:paraId="4BB05B8A" w14:textId="77777777" w:rsidR="007B5164" w:rsidRPr="00C8353E" w:rsidRDefault="007B5164" w:rsidP="007B516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6"/>
        <w:gridCol w:w="636"/>
      </w:tblGrid>
      <w:tr w:rsidR="00720176" w:rsidRPr="00C8353E" w14:paraId="3CCED801" w14:textId="77777777" w:rsidTr="00403CDC">
        <w:trPr>
          <w:trHeight w:val="487"/>
        </w:trPr>
        <w:tc>
          <w:tcPr>
            <w:tcW w:w="9146" w:type="dxa"/>
            <w:shd w:val="clear" w:color="auto" w:fill="7D9C91"/>
          </w:tcPr>
          <w:p w14:paraId="24789FA0" w14:textId="0DB581E3" w:rsidR="00720176" w:rsidRPr="00C8353E" w:rsidRDefault="00720176" w:rsidP="00403CDC">
            <w:pP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  <w:r w:rsidRPr="00C8353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Condicion</w:t>
            </w:r>
            <w:r w:rsidR="00102EB8" w:rsidRPr="00C8353E">
              <w:rPr>
                <w:rFonts w:ascii="Arial" w:eastAsia="Arial" w:hAnsi="Arial" w:cs="Arial"/>
                <w:b/>
                <w:color w:val="FFFFFF"/>
              </w:rPr>
              <w:t>e</w:t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s laboral</w:t>
            </w:r>
            <w:r w:rsidR="00102EB8" w:rsidRPr="00C8353E">
              <w:rPr>
                <w:rFonts w:ascii="Arial" w:eastAsia="Arial" w:hAnsi="Arial" w:cs="Arial"/>
                <w:b/>
                <w:color w:val="FFFFFF"/>
              </w:rPr>
              <w:t>e</w:t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636" w:type="dxa"/>
            <w:shd w:val="clear" w:color="auto" w:fill="7D9C91"/>
          </w:tcPr>
          <w:p w14:paraId="429081C2" w14:textId="77777777" w:rsidR="00720176" w:rsidRPr="00C8353E" w:rsidRDefault="00720176" w:rsidP="00403CD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</w:tbl>
    <w:p w14:paraId="1F5B7D28" w14:textId="0DFA0B27" w:rsidR="00C8353E" w:rsidRPr="00C8353E" w:rsidRDefault="00C8353E" w:rsidP="00C8353E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Incorporación: Inmediata.</w:t>
      </w:r>
    </w:p>
    <w:p w14:paraId="13DD3922" w14:textId="151C07D4" w:rsidR="00C8353E" w:rsidRPr="00C8353E" w:rsidRDefault="00C8353E" w:rsidP="00C8353E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Tipo de contrato: Indefinido.</w:t>
      </w:r>
    </w:p>
    <w:p w14:paraId="28E57969" w14:textId="0E64ADC5" w:rsidR="00C8353E" w:rsidRPr="00C8353E" w:rsidRDefault="00C8353E" w:rsidP="00C8353E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Jornada: 100% (</w:t>
      </w:r>
      <w:proofErr w:type="spellStart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38'5h</w:t>
      </w:r>
      <w:proofErr w:type="spellEnd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/semanales).</w:t>
      </w:r>
    </w:p>
    <w:p w14:paraId="066F837F" w14:textId="68BAB8C0" w:rsidR="00C8353E" w:rsidRPr="00C8353E" w:rsidRDefault="00C8353E" w:rsidP="00C8353E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 xml:space="preserve">Horario: De 8 a </w:t>
      </w:r>
      <w:proofErr w:type="spellStart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9h</w:t>
      </w:r>
      <w:proofErr w:type="spellEnd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 xml:space="preserve"> a 17 o </w:t>
      </w:r>
      <w:proofErr w:type="spellStart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18h</w:t>
      </w:r>
      <w:proofErr w:type="spellEnd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 xml:space="preserve">. </w:t>
      </w:r>
      <w:proofErr w:type="gramStart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Miércoles</w:t>
      </w:r>
      <w:proofErr w:type="gramEnd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 xml:space="preserve"> tarde hasta las </w:t>
      </w:r>
      <w:proofErr w:type="spellStart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19h</w:t>
      </w:r>
      <w:proofErr w:type="spellEnd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 xml:space="preserve">. (visitas familiares). Viernes hasta las </w:t>
      </w:r>
      <w:proofErr w:type="spellStart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14h</w:t>
      </w:r>
      <w:proofErr w:type="spellEnd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. No hay jornada intensiva en verano.</w:t>
      </w:r>
    </w:p>
    <w:p w14:paraId="7F144426" w14:textId="5A34E9B9" w:rsidR="00C8353E" w:rsidRPr="00C8353E" w:rsidRDefault="00C8353E" w:rsidP="00C8353E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Guardias: La estimación de su frecuencia es de 1 semana cada 4, en función de las necesidades del servicio. Las guardias implican disponibilidad telefónica (móvil de empresa) y resolución incidencias -con desplazamiento, en su caso-.</w:t>
      </w:r>
    </w:p>
    <w:p w14:paraId="47875BAB" w14:textId="0D2AF0F4" w:rsidR="00C8353E" w:rsidRPr="00C8353E" w:rsidRDefault="00C8353E" w:rsidP="00C8353E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Convenio colectivo de aplicación: XV CC Estatal de Centros de atención a personas con discapacidad.</w:t>
      </w:r>
    </w:p>
    <w:p w14:paraId="2ED47E52" w14:textId="4BB9CB14" w:rsidR="00C8353E" w:rsidRPr="00C8353E" w:rsidRDefault="00C8353E" w:rsidP="00C8353E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Salario: 29.358€ b/a + 1.215€ de variable (sujeto al cumplimiento de objetivos en el año natural) + guardias (1.950€ estimados).</w:t>
      </w:r>
    </w:p>
    <w:p w14:paraId="7E323EE3" w14:textId="6A93CE8F" w:rsidR="005067DC" w:rsidRPr="00C8353E" w:rsidRDefault="00C8353E" w:rsidP="00C8353E">
      <w:pPr>
        <w:pStyle w:val="Prrafodelista"/>
        <w:numPr>
          <w:ilvl w:val="0"/>
          <w:numId w:val="24"/>
        </w:numPr>
        <w:spacing w:before="100" w:beforeAutospacing="1" w:after="100" w:afterAutospacing="1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Otros: Comida de mediodía incluida (los días de horario partido).</w:t>
      </w:r>
    </w:p>
    <w:tbl>
      <w:tblPr>
        <w:tblW w:w="97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6"/>
        <w:gridCol w:w="636"/>
      </w:tblGrid>
      <w:tr w:rsidR="00720176" w:rsidRPr="00C8353E" w14:paraId="27DEC13F" w14:textId="77777777" w:rsidTr="00403CDC">
        <w:trPr>
          <w:trHeight w:val="487"/>
        </w:trPr>
        <w:tc>
          <w:tcPr>
            <w:tcW w:w="9146" w:type="dxa"/>
            <w:shd w:val="clear" w:color="auto" w:fill="7D9C91"/>
          </w:tcPr>
          <w:p w14:paraId="28A40495" w14:textId="10DDAEF1" w:rsidR="00720176" w:rsidRPr="00C8353E" w:rsidRDefault="00720176" w:rsidP="00403CDC">
            <w:pPr>
              <w:spacing w:line="276" w:lineRule="auto"/>
              <w:rPr>
                <w:rFonts w:ascii="Arial" w:eastAsia="Arial" w:hAnsi="Arial" w:cs="Arial"/>
                <w:b/>
                <w:color w:val="FFFFFF"/>
              </w:rPr>
            </w:pPr>
            <w:r w:rsidRPr="00C8353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Benefici</w:t>
            </w:r>
            <w:r w:rsidR="00C8353E" w:rsidRPr="00C8353E">
              <w:rPr>
                <w:rFonts w:ascii="Arial" w:eastAsia="Arial" w:hAnsi="Arial" w:cs="Arial"/>
                <w:b/>
                <w:color w:val="FFFFFF"/>
              </w:rPr>
              <w:t>o</w:t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s social</w:t>
            </w:r>
            <w:r w:rsidR="00C8353E" w:rsidRPr="00C8353E">
              <w:rPr>
                <w:rFonts w:ascii="Arial" w:eastAsia="Arial" w:hAnsi="Arial" w:cs="Arial"/>
                <w:b/>
                <w:color w:val="FFFFFF"/>
              </w:rPr>
              <w:t>e</w:t>
            </w:r>
            <w:r w:rsidRPr="00C8353E">
              <w:rPr>
                <w:rFonts w:ascii="Arial" w:eastAsia="Arial" w:hAnsi="Arial" w:cs="Arial"/>
                <w:b/>
                <w:color w:val="FFFFFF"/>
              </w:rPr>
              <w:t>s</w:t>
            </w:r>
          </w:p>
        </w:tc>
        <w:tc>
          <w:tcPr>
            <w:tcW w:w="636" w:type="dxa"/>
            <w:shd w:val="clear" w:color="auto" w:fill="7D9C91"/>
          </w:tcPr>
          <w:p w14:paraId="37508A84" w14:textId="77777777" w:rsidR="00720176" w:rsidRPr="00C8353E" w:rsidRDefault="00720176" w:rsidP="00403CDC">
            <w:pPr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</w:tc>
      </w:tr>
    </w:tbl>
    <w:p w14:paraId="76DF067A" w14:textId="77777777" w:rsidR="001D7F35" w:rsidRDefault="001D7F35" w:rsidP="001D7F35">
      <w:pPr>
        <w:pStyle w:val="Prrafodelista"/>
        <w:spacing w:after="0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</w:p>
    <w:p w14:paraId="2769BFF7" w14:textId="485EC602" w:rsidR="00C8353E" w:rsidRPr="00C8353E" w:rsidRDefault="00C8353E" w:rsidP="00C8353E">
      <w:pPr>
        <w:pStyle w:val="Prrafodelista"/>
        <w:numPr>
          <w:ilvl w:val="0"/>
          <w:numId w:val="28"/>
        </w:numPr>
        <w:spacing w:after="0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Conciliación de la vida personal, familiar y laboral: ¡Día festivo el día del cumpleaños! Compromiso con la maternidad y la paternidad -alargando el permiso-, días de libre disposición escolar, etc.</w:t>
      </w:r>
    </w:p>
    <w:p w14:paraId="1EF63BED" w14:textId="797DA789" w:rsidR="00C8353E" w:rsidRPr="00C8353E" w:rsidRDefault="00C8353E" w:rsidP="00C8353E">
      <w:pPr>
        <w:pStyle w:val="Prrafodelista"/>
        <w:numPr>
          <w:ilvl w:val="0"/>
          <w:numId w:val="28"/>
        </w:numPr>
        <w:spacing w:after="0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 xml:space="preserve">Plan de retribución flexible (seguro de salud, </w:t>
      </w:r>
      <w:proofErr w:type="gramStart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tarjeta comedor</w:t>
      </w:r>
      <w:proofErr w:type="gramEnd"/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, guardería, tarjeta transporte).</w:t>
      </w:r>
    </w:p>
    <w:p w14:paraId="6765BABA" w14:textId="312F1355" w:rsidR="00C8353E" w:rsidRPr="00C8353E" w:rsidRDefault="00C8353E" w:rsidP="00C8353E">
      <w:pPr>
        <w:pStyle w:val="Prrafodelista"/>
        <w:numPr>
          <w:ilvl w:val="0"/>
          <w:numId w:val="28"/>
        </w:numPr>
        <w:spacing w:after="0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Gratificaciones por hechos vitales (nacimiento o adopción, y boda o pareja de hecho).</w:t>
      </w:r>
    </w:p>
    <w:p w14:paraId="44B96449" w14:textId="78EA3C18" w:rsidR="00C8353E" w:rsidRPr="00C8353E" w:rsidRDefault="00C8353E" w:rsidP="00C8353E">
      <w:pPr>
        <w:pStyle w:val="Prrafodelista"/>
        <w:numPr>
          <w:ilvl w:val="0"/>
          <w:numId w:val="28"/>
        </w:numPr>
        <w:spacing w:after="0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Apoyo emocional y coaching gratuito.</w:t>
      </w:r>
    </w:p>
    <w:p w14:paraId="174921E2" w14:textId="29167F3C" w:rsidR="00C8353E" w:rsidRPr="00C8353E" w:rsidRDefault="00C8353E" w:rsidP="00C8353E">
      <w:pPr>
        <w:pStyle w:val="Prrafodelista"/>
        <w:numPr>
          <w:ilvl w:val="0"/>
          <w:numId w:val="28"/>
        </w:numPr>
        <w:spacing w:after="0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Servicios subvencionados (Instituto Dental Pere Claver, Instituto de Alergia Pere Claver, Actividades Instituto Docencia, Investigación e Innovación, etc.).</w:t>
      </w:r>
    </w:p>
    <w:p w14:paraId="5BB29086" w14:textId="3BDD4133" w:rsidR="007B5164" w:rsidRPr="00C8353E" w:rsidRDefault="00C8353E" w:rsidP="00C8353E">
      <w:pPr>
        <w:pStyle w:val="Prrafodelista"/>
        <w:numPr>
          <w:ilvl w:val="0"/>
          <w:numId w:val="28"/>
        </w:numPr>
        <w:spacing w:after="0" w:line="360" w:lineRule="auto"/>
        <w:rPr>
          <w:rFonts w:ascii="Arial" w:eastAsia="Times New Roman" w:hAnsi="Arial"/>
          <w:color w:val="000000"/>
          <w:sz w:val="21"/>
          <w:szCs w:val="21"/>
          <w:lang w:val="es-ES"/>
        </w:rPr>
      </w:pPr>
      <w:r w:rsidRPr="00C8353E">
        <w:rPr>
          <w:rFonts w:ascii="Arial" w:eastAsia="Times New Roman" w:hAnsi="Arial"/>
          <w:color w:val="000000"/>
          <w:sz w:val="21"/>
          <w:szCs w:val="21"/>
          <w:lang w:val="es-ES"/>
        </w:rPr>
        <w:t>Descuentos en otros servicios.</w:t>
      </w:r>
    </w:p>
    <w:p w14:paraId="187F1680" w14:textId="77777777" w:rsidR="00C8353E" w:rsidRPr="00C8353E" w:rsidRDefault="00C8353E" w:rsidP="00C8353E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14:paraId="72BD2C4B" w14:textId="12CE79D3" w:rsidR="00E90DE1" w:rsidRPr="00C8353E" w:rsidRDefault="00C8353E" w:rsidP="00154DA3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C8353E">
        <w:rPr>
          <w:rFonts w:ascii="Arial" w:hAnsi="Arial"/>
          <w:b/>
          <w:sz w:val="20"/>
          <w:szCs w:val="20"/>
        </w:rPr>
        <w:t>Si quieres formar parte de nuestro equipo, envíanos tu currículum a</w:t>
      </w:r>
      <w:r w:rsidRPr="00C8353E">
        <w:rPr>
          <w:rFonts w:ascii="Arial" w:hAnsi="Arial"/>
          <w:b/>
          <w:sz w:val="20"/>
          <w:szCs w:val="20"/>
        </w:rPr>
        <w:t xml:space="preserve"> </w:t>
      </w:r>
      <w:hyperlink r:id="rId7" w:history="1">
        <w:r w:rsidR="00E90DE1" w:rsidRPr="00C8353E">
          <w:rPr>
            <w:rStyle w:val="Hipervnculo"/>
            <w:rFonts w:ascii="Arial" w:hAnsi="Arial"/>
            <w:b/>
            <w:sz w:val="20"/>
            <w:szCs w:val="20"/>
          </w:rPr>
          <w:t>seleccio@pereclaver.org</w:t>
        </w:r>
      </w:hyperlink>
    </w:p>
    <w:p w14:paraId="25276E8F" w14:textId="6201E229" w:rsidR="00E90DE1" w:rsidRPr="00C8353E" w:rsidRDefault="00E90DE1" w:rsidP="00154DA3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C8353E">
        <w:rPr>
          <w:rFonts w:ascii="Arial" w:hAnsi="Arial"/>
          <w:b/>
          <w:sz w:val="20"/>
          <w:szCs w:val="20"/>
        </w:rPr>
        <w:t>#sompereclaver #ofertade</w:t>
      </w:r>
      <w:r w:rsidR="00C8353E" w:rsidRPr="00C8353E">
        <w:rPr>
          <w:rFonts w:ascii="Arial" w:hAnsi="Arial"/>
          <w:b/>
          <w:sz w:val="20"/>
          <w:szCs w:val="20"/>
        </w:rPr>
        <w:t>trabajo</w:t>
      </w:r>
    </w:p>
    <w:p w14:paraId="0CF658DF" w14:textId="77777777" w:rsidR="00B4366C" w:rsidRPr="005067DC" w:rsidRDefault="00B4366C" w:rsidP="00154DA3">
      <w:pPr>
        <w:spacing w:after="0" w:line="360" w:lineRule="auto"/>
        <w:rPr>
          <w:rFonts w:ascii="Arial" w:hAnsi="Arial"/>
          <w:b/>
          <w:lang w:val="ca-ES"/>
        </w:rPr>
      </w:pPr>
    </w:p>
    <w:p w14:paraId="18071789" w14:textId="7A05A67B" w:rsidR="00E90DE1" w:rsidRPr="009E5053" w:rsidRDefault="00E90DE1" w:rsidP="00154DA3">
      <w:pPr>
        <w:spacing w:after="0" w:line="360" w:lineRule="auto"/>
        <w:rPr>
          <w:rFonts w:ascii="Arial" w:hAnsi="Arial"/>
          <w:b/>
          <w:lang w:val="ca-ES"/>
        </w:rPr>
      </w:pPr>
    </w:p>
    <w:sectPr w:rsidR="00E90DE1" w:rsidRPr="009E5053" w:rsidSect="00154DA3">
      <w:headerReference w:type="default" r:id="rId8"/>
      <w:footerReference w:type="default" r:id="rId9"/>
      <w:pgSz w:w="11906" w:h="16838"/>
      <w:pgMar w:top="1440" w:right="1080" w:bottom="1440" w:left="108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67B6" w14:textId="77777777" w:rsidR="00A66B99" w:rsidRDefault="00A66B99" w:rsidP="00154DA3">
      <w:pPr>
        <w:spacing w:after="0" w:line="240" w:lineRule="auto"/>
      </w:pPr>
      <w:r>
        <w:separator/>
      </w:r>
    </w:p>
  </w:endnote>
  <w:endnote w:type="continuationSeparator" w:id="0">
    <w:p w14:paraId="0EAFD72B" w14:textId="77777777" w:rsidR="00A66B99" w:rsidRDefault="00A66B99" w:rsidP="001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5562" w14:textId="4C2E8F7A" w:rsidR="00154DA3" w:rsidRPr="007C70EF" w:rsidRDefault="007C70EF" w:rsidP="007C70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7F7F7F"/>
        <w:sz w:val="20"/>
        <w:szCs w:val="20"/>
      </w:rPr>
    </w:pPr>
    <w:r>
      <w:rPr>
        <w:noProof/>
        <w:color w:val="7F7F7F"/>
        <w:sz w:val="20"/>
        <w:szCs w:val="20"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8D8E8" wp14:editId="23662175">
              <wp:simplePos x="0" y="0"/>
              <wp:positionH relativeFrom="column">
                <wp:posOffset>3874</wp:posOffset>
              </wp:positionH>
              <wp:positionV relativeFrom="paragraph">
                <wp:posOffset>181814</wp:posOffset>
              </wp:positionV>
              <wp:extent cx="6237605" cy="0"/>
              <wp:effectExtent l="0" t="0" r="10795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>
                        <a:solidFill>
                          <a:srgbClr val="445567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F20C3C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4.3pt" to="49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" strokecolor="#445567" strokeweight=".5pt">
              <v:stroke joinstyle="miter"/>
            </v:line>
          </w:pict>
        </mc:Fallback>
      </mc:AlternateContent>
    </w:r>
    <w:r>
      <w:rPr>
        <w:color w:val="7F7F7F"/>
        <w:sz w:val="20"/>
        <w:szCs w:val="20"/>
      </w:rPr>
      <w:br/>
    </w:r>
    <w:r>
      <w:rPr>
        <w:color w:val="7F7F7F"/>
        <w:sz w:val="20"/>
        <w:szCs w:val="20"/>
      </w:rPr>
      <w:br/>
    </w:r>
    <w:proofErr w:type="spellStart"/>
    <w:r w:rsidR="00B003A2">
      <w:rPr>
        <w:rFonts w:ascii="Arial" w:eastAsia="Arial" w:hAnsi="Arial" w:cs="Arial"/>
        <w:color w:val="7F7F7F"/>
        <w:sz w:val="18"/>
        <w:szCs w:val="18"/>
      </w:rPr>
      <w:t>Grup</w:t>
    </w:r>
    <w:proofErr w:type="spellEnd"/>
    <w:r w:rsidR="00B003A2">
      <w:rPr>
        <w:rFonts w:ascii="Arial" w:eastAsia="Arial" w:hAnsi="Arial" w:cs="Arial"/>
        <w:color w:val="7F7F7F"/>
        <w:sz w:val="18"/>
        <w:szCs w:val="18"/>
      </w:rPr>
      <w:t xml:space="preserve"> Sant Pere Claver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318B" w14:textId="77777777" w:rsidR="00A66B99" w:rsidRDefault="00A66B99" w:rsidP="00154DA3">
      <w:pPr>
        <w:spacing w:after="0" w:line="240" w:lineRule="auto"/>
      </w:pPr>
      <w:r>
        <w:separator/>
      </w:r>
    </w:p>
  </w:footnote>
  <w:footnote w:type="continuationSeparator" w:id="0">
    <w:p w14:paraId="271F2BEF" w14:textId="77777777" w:rsidR="00A66B99" w:rsidRDefault="00A66B99" w:rsidP="0015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D7C0" w14:textId="0799C24A" w:rsidR="00154DA3" w:rsidRDefault="00154DA3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0BF45B5" wp14:editId="64D4CEC2">
              <wp:simplePos x="0" y="0"/>
              <wp:positionH relativeFrom="column">
                <wp:posOffset>-71120</wp:posOffset>
              </wp:positionH>
              <wp:positionV relativeFrom="paragraph">
                <wp:posOffset>258574</wp:posOffset>
              </wp:positionV>
              <wp:extent cx="4005349" cy="235641"/>
              <wp:effectExtent l="0" t="0" r="0" b="0"/>
              <wp:wrapNone/>
              <wp:docPr id="158" name="Rectángulo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5349" cy="2356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E95B62" w14:textId="19BF08D2" w:rsidR="00154DA3" w:rsidRDefault="007C70EF" w:rsidP="00154DA3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15364"/>
                              <w:sz w:val="20"/>
                            </w:rPr>
                            <w:t>N</w:t>
                          </w:r>
                          <w:r w:rsidR="00102EB8">
                            <w:rPr>
                              <w:rFonts w:ascii="Arial" w:eastAsia="Arial" w:hAnsi="Arial" w:cs="Arial"/>
                              <w:color w:val="415364"/>
                              <w:sz w:val="20"/>
                            </w:rPr>
                            <w:t>ue</w:t>
                          </w:r>
                          <w:r>
                            <w:rPr>
                              <w:rFonts w:ascii="Arial" w:eastAsia="Arial" w:hAnsi="Arial" w:cs="Arial"/>
                              <w:color w:val="415364"/>
                              <w:sz w:val="20"/>
                            </w:rPr>
                            <w:t>va vacant</w:t>
                          </w:r>
                          <w:r w:rsidR="00102EB8">
                            <w:rPr>
                              <w:rFonts w:ascii="Arial" w:eastAsia="Arial" w:hAnsi="Arial" w:cs="Arial"/>
                              <w:color w:val="415364"/>
                              <w:sz w:val="20"/>
                            </w:rPr>
                            <w:t>e</w:t>
                          </w:r>
                        </w:p>
                        <w:p w14:paraId="5A63A387" w14:textId="77777777" w:rsidR="00154DA3" w:rsidRDefault="00154DA3" w:rsidP="00154DA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BF45B5" id="Rectángulo 158" o:spid="_x0000_s1026" style="position:absolute;margin-left:-5.6pt;margin-top:20.35pt;width:315.4pt;height:1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" filled="f" stroked="f">
              <v:textbox inset="2.53958mm,1.2694mm,2.53958mm,1.2694mm">
                <w:txbxContent>
                  <w:p w14:paraId="73E95B62" w14:textId="19BF08D2" w:rsidR="00154DA3" w:rsidRDefault="007C70EF" w:rsidP="00154DA3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415364"/>
                        <w:sz w:val="20"/>
                      </w:rPr>
                      <w:t>N</w:t>
                    </w:r>
                    <w:r w:rsidR="00102EB8">
                      <w:rPr>
                        <w:rFonts w:ascii="Arial" w:eastAsia="Arial" w:hAnsi="Arial" w:cs="Arial"/>
                        <w:color w:val="415364"/>
                        <w:sz w:val="20"/>
                      </w:rPr>
                      <w:t>ue</w:t>
                    </w:r>
                    <w:r>
                      <w:rPr>
                        <w:rFonts w:ascii="Arial" w:eastAsia="Arial" w:hAnsi="Arial" w:cs="Arial"/>
                        <w:color w:val="415364"/>
                        <w:sz w:val="20"/>
                      </w:rPr>
                      <w:t>va vacant</w:t>
                    </w:r>
                    <w:r w:rsidR="00102EB8">
                      <w:rPr>
                        <w:rFonts w:ascii="Arial" w:eastAsia="Arial" w:hAnsi="Arial" w:cs="Arial"/>
                        <w:color w:val="415364"/>
                        <w:sz w:val="20"/>
                      </w:rPr>
                      <w:t>e</w:t>
                    </w:r>
                  </w:p>
                  <w:p w14:paraId="5A63A387" w14:textId="77777777" w:rsidR="00154DA3" w:rsidRDefault="00154DA3" w:rsidP="00154DA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  <w:lang w:val="ca-ES" w:eastAsia="ca-ES"/>
      </w:rPr>
      <w:drawing>
        <wp:inline distT="0" distB="0" distL="0" distR="0" wp14:anchorId="0A29E80F" wp14:editId="57591075">
          <wp:extent cx="6253764" cy="574325"/>
          <wp:effectExtent l="0" t="0" r="0" b="0"/>
          <wp:docPr id="16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764" cy="57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4E2"/>
    <w:multiLevelType w:val="hybridMultilevel"/>
    <w:tmpl w:val="E886183A"/>
    <w:lvl w:ilvl="0" w:tplc="C53637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4099"/>
    <w:multiLevelType w:val="multilevel"/>
    <w:tmpl w:val="E5C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A2855"/>
    <w:multiLevelType w:val="multilevel"/>
    <w:tmpl w:val="D9DA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F6554"/>
    <w:multiLevelType w:val="multilevel"/>
    <w:tmpl w:val="2380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521B0"/>
    <w:multiLevelType w:val="hybridMultilevel"/>
    <w:tmpl w:val="40B617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E48B8"/>
    <w:multiLevelType w:val="hybridMultilevel"/>
    <w:tmpl w:val="83CC86BA"/>
    <w:lvl w:ilvl="0" w:tplc="4558B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4EED"/>
    <w:multiLevelType w:val="hybridMultilevel"/>
    <w:tmpl w:val="9132C334"/>
    <w:lvl w:ilvl="0" w:tplc="25D84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0ED3"/>
    <w:multiLevelType w:val="hybridMultilevel"/>
    <w:tmpl w:val="3432BA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302"/>
    <w:multiLevelType w:val="multilevel"/>
    <w:tmpl w:val="3C86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BF449B"/>
    <w:multiLevelType w:val="hybridMultilevel"/>
    <w:tmpl w:val="1A9E766E"/>
    <w:lvl w:ilvl="0" w:tplc="3A3ECC4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4C4F"/>
    <w:multiLevelType w:val="multilevel"/>
    <w:tmpl w:val="6B8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7746"/>
    <w:multiLevelType w:val="hybridMultilevel"/>
    <w:tmpl w:val="10120580"/>
    <w:lvl w:ilvl="0" w:tplc="C53637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34562"/>
    <w:multiLevelType w:val="hybridMultilevel"/>
    <w:tmpl w:val="B58C665A"/>
    <w:lvl w:ilvl="0" w:tplc="C53637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6C5A"/>
    <w:multiLevelType w:val="hybridMultilevel"/>
    <w:tmpl w:val="B9C8DE9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32659A"/>
    <w:multiLevelType w:val="hybridMultilevel"/>
    <w:tmpl w:val="48068B5C"/>
    <w:lvl w:ilvl="0" w:tplc="C53637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E57B4"/>
    <w:multiLevelType w:val="hybridMultilevel"/>
    <w:tmpl w:val="C0923DC8"/>
    <w:lvl w:ilvl="0" w:tplc="C53637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761E"/>
    <w:multiLevelType w:val="hybridMultilevel"/>
    <w:tmpl w:val="92682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6099C"/>
    <w:multiLevelType w:val="hybridMultilevel"/>
    <w:tmpl w:val="9B70A8F0"/>
    <w:lvl w:ilvl="0" w:tplc="C53637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171A"/>
    <w:multiLevelType w:val="multilevel"/>
    <w:tmpl w:val="D60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2E3A34"/>
    <w:multiLevelType w:val="hybridMultilevel"/>
    <w:tmpl w:val="405EC66C"/>
    <w:lvl w:ilvl="0" w:tplc="0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E2A4BC5"/>
    <w:multiLevelType w:val="hybridMultilevel"/>
    <w:tmpl w:val="D30AE0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E6B0B"/>
    <w:multiLevelType w:val="multilevel"/>
    <w:tmpl w:val="8720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5F36FE"/>
    <w:multiLevelType w:val="hybridMultilevel"/>
    <w:tmpl w:val="E4A634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1B8D"/>
    <w:multiLevelType w:val="multilevel"/>
    <w:tmpl w:val="3806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8486F"/>
    <w:multiLevelType w:val="hybridMultilevel"/>
    <w:tmpl w:val="FFE8111E"/>
    <w:lvl w:ilvl="0" w:tplc="89E6E58E">
      <w:start w:val="1"/>
      <w:numFmt w:val="bullet"/>
      <w:lvlText w:val="-"/>
      <w:lvlJc w:val="left"/>
      <w:pPr>
        <w:ind w:left="1752" w:hanging="360"/>
      </w:pPr>
      <w:rPr>
        <w:rFonts w:ascii="Calibri" w:hAnsi="Calibri" w:hint="default"/>
      </w:rPr>
    </w:lvl>
    <w:lvl w:ilvl="1" w:tplc="0403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5" w15:restartNumberingAfterBreak="0">
    <w:nsid w:val="710F2775"/>
    <w:multiLevelType w:val="hybridMultilevel"/>
    <w:tmpl w:val="C01EB6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20F8C"/>
    <w:multiLevelType w:val="hybridMultilevel"/>
    <w:tmpl w:val="33047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C4F99"/>
    <w:multiLevelType w:val="hybridMultilevel"/>
    <w:tmpl w:val="CB6A177A"/>
    <w:lvl w:ilvl="0" w:tplc="C53637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0856">
    <w:abstractNumId w:val="9"/>
  </w:num>
  <w:num w:numId="2" w16cid:durableId="1822965204">
    <w:abstractNumId w:val="16"/>
  </w:num>
  <w:num w:numId="3" w16cid:durableId="138227753">
    <w:abstractNumId w:val="20"/>
  </w:num>
  <w:num w:numId="4" w16cid:durableId="1592422933">
    <w:abstractNumId w:val="22"/>
  </w:num>
  <w:num w:numId="5" w16cid:durableId="807094635">
    <w:abstractNumId w:val="25"/>
  </w:num>
  <w:num w:numId="6" w16cid:durableId="1897009978">
    <w:abstractNumId w:val="7"/>
  </w:num>
  <w:num w:numId="7" w16cid:durableId="424809295">
    <w:abstractNumId w:val="5"/>
  </w:num>
  <w:num w:numId="8" w16cid:durableId="1010762307">
    <w:abstractNumId w:val="6"/>
  </w:num>
  <w:num w:numId="9" w16cid:durableId="265037279">
    <w:abstractNumId w:val="19"/>
  </w:num>
  <w:num w:numId="10" w16cid:durableId="1886596899">
    <w:abstractNumId w:val="13"/>
  </w:num>
  <w:num w:numId="11" w16cid:durableId="973634324">
    <w:abstractNumId w:val="24"/>
  </w:num>
  <w:num w:numId="12" w16cid:durableId="134682634">
    <w:abstractNumId w:val="4"/>
  </w:num>
  <w:num w:numId="13" w16cid:durableId="1101072796">
    <w:abstractNumId w:val="1"/>
  </w:num>
  <w:num w:numId="14" w16cid:durableId="2070837062">
    <w:abstractNumId w:val="10"/>
  </w:num>
  <w:num w:numId="15" w16cid:durableId="168569570">
    <w:abstractNumId w:val="23"/>
  </w:num>
  <w:num w:numId="16" w16cid:durableId="1869022446">
    <w:abstractNumId w:val="2"/>
  </w:num>
  <w:num w:numId="17" w16cid:durableId="1856378731">
    <w:abstractNumId w:val="18"/>
  </w:num>
  <w:num w:numId="18" w16cid:durableId="1723943063">
    <w:abstractNumId w:val="21"/>
  </w:num>
  <w:num w:numId="19" w16cid:durableId="712731799">
    <w:abstractNumId w:val="8"/>
  </w:num>
  <w:num w:numId="20" w16cid:durableId="2085561484">
    <w:abstractNumId w:val="3"/>
  </w:num>
  <w:num w:numId="21" w16cid:durableId="991718947">
    <w:abstractNumId w:val="26"/>
  </w:num>
  <w:num w:numId="22" w16cid:durableId="1153720558">
    <w:abstractNumId w:val="0"/>
  </w:num>
  <w:num w:numId="23" w16cid:durableId="998575773">
    <w:abstractNumId w:val="14"/>
  </w:num>
  <w:num w:numId="24" w16cid:durableId="722801249">
    <w:abstractNumId w:val="12"/>
  </w:num>
  <w:num w:numId="25" w16cid:durableId="455442345">
    <w:abstractNumId w:val="15"/>
  </w:num>
  <w:num w:numId="26" w16cid:durableId="1510487715">
    <w:abstractNumId w:val="11"/>
  </w:num>
  <w:num w:numId="27" w16cid:durableId="1599605018">
    <w:abstractNumId w:val="17"/>
  </w:num>
  <w:num w:numId="28" w16cid:durableId="86470668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BE"/>
    <w:rsid w:val="0000157D"/>
    <w:rsid w:val="0000196F"/>
    <w:rsid w:val="000347F7"/>
    <w:rsid w:val="00041E3D"/>
    <w:rsid w:val="000451A5"/>
    <w:rsid w:val="000B3518"/>
    <w:rsid w:val="000B656A"/>
    <w:rsid w:val="000D3BCE"/>
    <w:rsid w:val="000D6441"/>
    <w:rsid w:val="000E7E09"/>
    <w:rsid w:val="000F601C"/>
    <w:rsid w:val="000F7ACF"/>
    <w:rsid w:val="00102B91"/>
    <w:rsid w:val="00102EB8"/>
    <w:rsid w:val="00105929"/>
    <w:rsid w:val="0012359A"/>
    <w:rsid w:val="00150BDF"/>
    <w:rsid w:val="00154DA3"/>
    <w:rsid w:val="00190DB1"/>
    <w:rsid w:val="001A2CDF"/>
    <w:rsid w:val="001D7967"/>
    <w:rsid w:val="001D7F35"/>
    <w:rsid w:val="00225908"/>
    <w:rsid w:val="002C0DC7"/>
    <w:rsid w:val="002C2834"/>
    <w:rsid w:val="002D654B"/>
    <w:rsid w:val="002E5259"/>
    <w:rsid w:val="002E6EBF"/>
    <w:rsid w:val="0030498E"/>
    <w:rsid w:val="00307BFE"/>
    <w:rsid w:val="00314D9D"/>
    <w:rsid w:val="00391DD6"/>
    <w:rsid w:val="004604EF"/>
    <w:rsid w:val="0046589A"/>
    <w:rsid w:val="0047021D"/>
    <w:rsid w:val="00472340"/>
    <w:rsid w:val="00493E03"/>
    <w:rsid w:val="004B4299"/>
    <w:rsid w:val="005067DC"/>
    <w:rsid w:val="005465F3"/>
    <w:rsid w:val="00584CCA"/>
    <w:rsid w:val="005B3003"/>
    <w:rsid w:val="005D3F71"/>
    <w:rsid w:val="0060531F"/>
    <w:rsid w:val="00632CA1"/>
    <w:rsid w:val="006371CA"/>
    <w:rsid w:val="00644FEC"/>
    <w:rsid w:val="0067523F"/>
    <w:rsid w:val="006D7CF4"/>
    <w:rsid w:val="006E774F"/>
    <w:rsid w:val="007110A7"/>
    <w:rsid w:val="00720176"/>
    <w:rsid w:val="00723219"/>
    <w:rsid w:val="00732766"/>
    <w:rsid w:val="00761B46"/>
    <w:rsid w:val="00777CDB"/>
    <w:rsid w:val="007B5164"/>
    <w:rsid w:val="007C0217"/>
    <w:rsid w:val="007C70EF"/>
    <w:rsid w:val="007D3E3B"/>
    <w:rsid w:val="0084350A"/>
    <w:rsid w:val="008A0A3A"/>
    <w:rsid w:val="008C4D91"/>
    <w:rsid w:val="00903A2C"/>
    <w:rsid w:val="00946374"/>
    <w:rsid w:val="00952485"/>
    <w:rsid w:val="009E5053"/>
    <w:rsid w:val="00A66B99"/>
    <w:rsid w:val="00A862BE"/>
    <w:rsid w:val="00AC3FFA"/>
    <w:rsid w:val="00AC6C2A"/>
    <w:rsid w:val="00B003A2"/>
    <w:rsid w:val="00B13E1B"/>
    <w:rsid w:val="00B264CC"/>
    <w:rsid w:val="00B4366C"/>
    <w:rsid w:val="00B52867"/>
    <w:rsid w:val="00B8205D"/>
    <w:rsid w:val="00BB3CF2"/>
    <w:rsid w:val="00BB7423"/>
    <w:rsid w:val="00BC1FE6"/>
    <w:rsid w:val="00C04CBF"/>
    <w:rsid w:val="00C53965"/>
    <w:rsid w:val="00C66877"/>
    <w:rsid w:val="00C8353E"/>
    <w:rsid w:val="00C84D7C"/>
    <w:rsid w:val="00CB205A"/>
    <w:rsid w:val="00CC62A4"/>
    <w:rsid w:val="00CE3621"/>
    <w:rsid w:val="00D02151"/>
    <w:rsid w:val="00D4062C"/>
    <w:rsid w:val="00D42232"/>
    <w:rsid w:val="00DE6A7A"/>
    <w:rsid w:val="00E33B8F"/>
    <w:rsid w:val="00E90DE1"/>
    <w:rsid w:val="00EB7187"/>
    <w:rsid w:val="00F14971"/>
    <w:rsid w:val="00F27339"/>
    <w:rsid w:val="00F94CC1"/>
    <w:rsid w:val="00FA31E6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E487A5"/>
  <w15:chartTrackingRefBased/>
  <w15:docId w15:val="{25793D16-8830-45C3-B39E-B5934E4D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rrafodelista">
    <w:name w:val="List Paragraph"/>
    <w:aliases w:val="llistat"/>
    <w:basedOn w:val="Normal"/>
    <w:link w:val="PrrafodelistaCar"/>
    <w:uiPriority w:val="34"/>
    <w:qFormat/>
    <w:rsid w:val="007C0217"/>
    <w:pPr>
      <w:spacing w:after="200" w:line="276" w:lineRule="auto"/>
      <w:ind w:left="720"/>
      <w:contextualSpacing/>
      <w:jc w:val="both"/>
    </w:pPr>
    <w:rPr>
      <w:rFonts w:ascii="Calibri" w:eastAsia="Calibri" w:hAnsi="Calibri" w:cs="Arial"/>
      <w:kern w:val="0"/>
      <w:lang w:val="ca-ES"/>
      <w14:ligatures w14:val="none"/>
    </w:rPr>
  </w:style>
  <w:style w:type="character" w:customStyle="1" w:styleId="PrrafodelistaCar">
    <w:name w:val="Párrafo de lista Car"/>
    <w:aliases w:val="llistat Car"/>
    <w:link w:val="Prrafodelista"/>
    <w:uiPriority w:val="34"/>
    <w:rsid w:val="007C0217"/>
    <w:rPr>
      <w:rFonts w:ascii="Calibri" w:eastAsia="Calibri" w:hAnsi="Calibri" w:cs="Arial"/>
      <w:kern w:val="0"/>
      <w:lang w:val="ca-ES"/>
      <w14:ligatures w14:val="none"/>
    </w:rPr>
  </w:style>
  <w:style w:type="paragraph" w:styleId="HTMLconformatoprevio">
    <w:name w:val="HTML Preformatted"/>
    <w:basedOn w:val="Normal"/>
    <w:link w:val="HTMLconformatoprevioCar"/>
    <w:uiPriority w:val="99"/>
    <w:rsid w:val="002C0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s-ES_tradnl" w:eastAsia="es-ES_tradnl"/>
      <w14:ligatures w14:val="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C0DC7"/>
    <w:rPr>
      <w:rFonts w:ascii="Courier New" w:eastAsia="Times New Roman" w:hAnsi="Courier New" w:cs="Courier New"/>
      <w:kern w:val="0"/>
      <w:sz w:val="20"/>
      <w:szCs w:val="20"/>
      <w:lang w:val="es-ES_tradnl" w:eastAsia="es-ES_tradn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E90DE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54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DA3"/>
  </w:style>
  <w:style w:type="paragraph" w:styleId="Piedepgina">
    <w:name w:val="footer"/>
    <w:basedOn w:val="Normal"/>
    <w:link w:val="PiedepginaCar"/>
    <w:uiPriority w:val="99"/>
    <w:unhideWhenUsed/>
    <w:rsid w:val="00154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DA3"/>
  </w:style>
  <w:style w:type="character" w:styleId="Textoennegrita">
    <w:name w:val="Strong"/>
    <w:basedOn w:val="Fuentedeprrafopredeter"/>
    <w:uiPriority w:val="22"/>
    <w:qFormat/>
    <w:rsid w:val="00470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@pereclav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Ruiz</dc:creator>
  <cp:keywords/>
  <dc:description/>
  <cp:lastModifiedBy>Laura Méndez</cp:lastModifiedBy>
  <cp:revision>4</cp:revision>
  <cp:lastPrinted>2023-07-14T07:55:00Z</cp:lastPrinted>
  <dcterms:created xsi:type="dcterms:W3CDTF">2023-07-14T08:04:00Z</dcterms:created>
  <dcterms:modified xsi:type="dcterms:W3CDTF">2023-07-17T09:20:00Z</dcterms:modified>
</cp:coreProperties>
</file>